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30E5" w14:textId="3188DFB0" w:rsidR="00C646AD" w:rsidRDefault="00C646AD" w:rsidP="00C646AD">
      <w:pPr>
        <w:spacing w:before="215"/>
        <w:ind w:left="160"/>
        <w:rPr>
          <w:b/>
          <w:spacing w:val="-2"/>
        </w:rPr>
      </w:pPr>
      <w:r>
        <w:rPr>
          <w:b/>
        </w:rPr>
        <w:t>PROJECTED</w:t>
      </w:r>
      <w:r>
        <w:rPr>
          <w:b/>
          <w:spacing w:val="-8"/>
        </w:rPr>
        <w:t xml:space="preserve"> </w:t>
      </w:r>
      <w:r>
        <w:rPr>
          <w:b/>
        </w:rPr>
        <w:t>LIQUIDATION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EXPENSES</w:t>
      </w:r>
    </w:p>
    <w:p w14:paraId="62AA69B4" w14:textId="77777777" w:rsidR="00752DD9" w:rsidRDefault="00752DD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1350"/>
        <w:gridCol w:w="990"/>
        <w:gridCol w:w="921"/>
        <w:gridCol w:w="899"/>
        <w:gridCol w:w="880"/>
        <w:gridCol w:w="805"/>
      </w:tblGrid>
      <w:tr w:rsidR="008C7FDB" w:rsidRPr="00124CB9" w14:paraId="024B5A20" w14:textId="77777777" w:rsidTr="00124CB9">
        <w:tc>
          <w:tcPr>
            <w:tcW w:w="3505" w:type="dxa"/>
          </w:tcPr>
          <w:p w14:paraId="17F7D06F" w14:textId="77777777" w:rsidR="006475F5" w:rsidRPr="00124CB9" w:rsidRDefault="006475F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2734D8E" w14:textId="77777777" w:rsidR="008C7FDB" w:rsidRPr="00124CB9" w:rsidRDefault="008C7FDB" w:rsidP="008C7FDB">
            <w:pPr>
              <w:pStyle w:val="TableParagraph"/>
              <w:spacing w:before="90"/>
              <w:ind w:left="127"/>
              <w:rPr>
                <w:sz w:val="18"/>
                <w:szCs w:val="18"/>
              </w:rPr>
            </w:pPr>
            <w:r w:rsidRPr="00124CB9">
              <w:rPr>
                <w:sz w:val="18"/>
                <w:szCs w:val="18"/>
              </w:rPr>
              <w:t xml:space="preserve">Since Actual Date of </w:t>
            </w:r>
            <w:r w:rsidRPr="00124CB9">
              <w:rPr>
                <w:spacing w:val="-2"/>
                <w:sz w:val="18"/>
                <w:szCs w:val="18"/>
              </w:rPr>
              <w:t>Rehabilitation Liquidation</w:t>
            </w:r>
          </w:p>
          <w:p w14:paraId="1903E188" w14:textId="77777777" w:rsidR="006475F5" w:rsidRPr="00124CB9" w:rsidRDefault="006475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4EFE284" w14:textId="50892FFE" w:rsidR="006475F5" w:rsidRPr="00124CB9" w:rsidRDefault="008C7FDB">
            <w:pPr>
              <w:rPr>
                <w:sz w:val="18"/>
                <w:szCs w:val="18"/>
              </w:rPr>
            </w:pPr>
            <w:r w:rsidRPr="00124CB9">
              <w:rPr>
                <w:sz w:val="18"/>
                <w:szCs w:val="18"/>
              </w:rPr>
              <w:t>1</w:t>
            </w:r>
            <w:r w:rsidRPr="00124CB9">
              <w:rPr>
                <w:sz w:val="18"/>
                <w:szCs w:val="18"/>
                <w:vertAlign w:val="superscript"/>
              </w:rPr>
              <w:t>st</w:t>
            </w:r>
            <w:r w:rsidRPr="00124CB9">
              <w:rPr>
                <w:sz w:val="18"/>
                <w:szCs w:val="18"/>
              </w:rPr>
              <w:t xml:space="preserve"> Quarter</w:t>
            </w:r>
          </w:p>
        </w:tc>
        <w:tc>
          <w:tcPr>
            <w:tcW w:w="921" w:type="dxa"/>
          </w:tcPr>
          <w:p w14:paraId="41D1C010" w14:textId="561D8CEE" w:rsidR="006475F5" w:rsidRPr="00124CB9" w:rsidRDefault="008C7FDB">
            <w:pPr>
              <w:rPr>
                <w:sz w:val="18"/>
                <w:szCs w:val="18"/>
              </w:rPr>
            </w:pPr>
            <w:r w:rsidRPr="00124CB9">
              <w:rPr>
                <w:sz w:val="18"/>
                <w:szCs w:val="18"/>
              </w:rPr>
              <w:t>2</w:t>
            </w:r>
            <w:r w:rsidRPr="00124CB9">
              <w:rPr>
                <w:sz w:val="18"/>
                <w:szCs w:val="18"/>
                <w:vertAlign w:val="superscript"/>
              </w:rPr>
              <w:t>nd</w:t>
            </w:r>
            <w:r w:rsidRPr="00124CB9">
              <w:rPr>
                <w:sz w:val="18"/>
                <w:szCs w:val="18"/>
              </w:rPr>
              <w:t xml:space="preserve"> Quarter</w:t>
            </w:r>
          </w:p>
        </w:tc>
        <w:tc>
          <w:tcPr>
            <w:tcW w:w="899" w:type="dxa"/>
          </w:tcPr>
          <w:p w14:paraId="61E1C7AB" w14:textId="06147257" w:rsidR="006475F5" w:rsidRPr="00124CB9" w:rsidRDefault="008C7FDB">
            <w:pPr>
              <w:rPr>
                <w:sz w:val="18"/>
                <w:szCs w:val="18"/>
              </w:rPr>
            </w:pPr>
            <w:r w:rsidRPr="00124CB9">
              <w:rPr>
                <w:sz w:val="18"/>
                <w:szCs w:val="18"/>
              </w:rPr>
              <w:t>3</w:t>
            </w:r>
            <w:r w:rsidRPr="00124CB9">
              <w:rPr>
                <w:sz w:val="18"/>
                <w:szCs w:val="18"/>
                <w:vertAlign w:val="superscript"/>
              </w:rPr>
              <w:t>rd</w:t>
            </w:r>
            <w:r w:rsidRPr="00124CB9">
              <w:rPr>
                <w:sz w:val="18"/>
                <w:szCs w:val="18"/>
              </w:rPr>
              <w:t xml:space="preserve"> Quarter</w:t>
            </w:r>
          </w:p>
        </w:tc>
        <w:tc>
          <w:tcPr>
            <w:tcW w:w="880" w:type="dxa"/>
          </w:tcPr>
          <w:p w14:paraId="26C2050C" w14:textId="093CF3A0" w:rsidR="006475F5" w:rsidRPr="00124CB9" w:rsidRDefault="008C7FDB">
            <w:pPr>
              <w:rPr>
                <w:sz w:val="18"/>
                <w:szCs w:val="18"/>
              </w:rPr>
            </w:pPr>
            <w:r w:rsidRPr="00124CB9">
              <w:rPr>
                <w:sz w:val="18"/>
                <w:szCs w:val="18"/>
              </w:rPr>
              <w:t>4</w:t>
            </w:r>
            <w:r w:rsidRPr="00124CB9">
              <w:rPr>
                <w:sz w:val="18"/>
                <w:szCs w:val="18"/>
                <w:vertAlign w:val="superscript"/>
              </w:rPr>
              <w:t>th</w:t>
            </w:r>
            <w:r w:rsidRPr="00124CB9">
              <w:rPr>
                <w:sz w:val="18"/>
                <w:szCs w:val="18"/>
              </w:rPr>
              <w:t xml:space="preserve"> Quarter</w:t>
            </w:r>
          </w:p>
        </w:tc>
        <w:tc>
          <w:tcPr>
            <w:tcW w:w="805" w:type="dxa"/>
          </w:tcPr>
          <w:p w14:paraId="7C487206" w14:textId="3C1D5085" w:rsidR="006475F5" w:rsidRPr="00124CB9" w:rsidRDefault="008C7FDB">
            <w:pPr>
              <w:rPr>
                <w:sz w:val="18"/>
                <w:szCs w:val="18"/>
              </w:rPr>
            </w:pPr>
            <w:r w:rsidRPr="00124CB9">
              <w:rPr>
                <w:sz w:val="18"/>
                <w:szCs w:val="18"/>
              </w:rPr>
              <w:t>Year to Date</w:t>
            </w:r>
          </w:p>
        </w:tc>
      </w:tr>
      <w:tr w:rsidR="00A81038" w:rsidRPr="00534F44" w14:paraId="275C836E" w14:textId="77777777" w:rsidTr="00124CB9">
        <w:tc>
          <w:tcPr>
            <w:tcW w:w="3505" w:type="dxa"/>
          </w:tcPr>
          <w:p w14:paraId="264BFC0A" w14:textId="4DB18504" w:rsidR="00A81038" w:rsidRPr="00534F44" w:rsidRDefault="00A81038" w:rsidP="00A81038">
            <w:pPr>
              <w:rPr>
                <w:b/>
                <w:bCs/>
              </w:rPr>
            </w:pPr>
            <w:bookmarkStart w:id="0" w:name="_Hlk158119838"/>
            <w:r w:rsidRPr="00534F44">
              <w:rPr>
                <w:b/>
                <w:bCs/>
              </w:rPr>
              <w:t>Receipts</w:t>
            </w:r>
          </w:p>
        </w:tc>
        <w:tc>
          <w:tcPr>
            <w:tcW w:w="1350" w:type="dxa"/>
          </w:tcPr>
          <w:p w14:paraId="4C10C780" w14:textId="29381C48" w:rsidR="00A81038" w:rsidRPr="00534F44" w:rsidRDefault="00A81038" w:rsidP="00A81038">
            <w:pPr>
              <w:jc w:val="center"/>
              <w:rPr>
                <w:b/>
                <w:bCs/>
              </w:rPr>
            </w:pPr>
            <w:r w:rsidRPr="00534F44">
              <w:rPr>
                <w:b/>
                <w:bCs/>
              </w:rPr>
              <w:t>$</w:t>
            </w:r>
          </w:p>
        </w:tc>
        <w:tc>
          <w:tcPr>
            <w:tcW w:w="990" w:type="dxa"/>
          </w:tcPr>
          <w:p w14:paraId="3AC2585C" w14:textId="36FB95CD" w:rsidR="00A81038" w:rsidRPr="00534F44" w:rsidRDefault="00A81038" w:rsidP="00A81038">
            <w:pPr>
              <w:jc w:val="center"/>
              <w:rPr>
                <w:b/>
                <w:bCs/>
              </w:rPr>
            </w:pPr>
            <w:r w:rsidRPr="00534F44">
              <w:rPr>
                <w:b/>
                <w:bCs/>
              </w:rPr>
              <w:t>$</w:t>
            </w:r>
          </w:p>
        </w:tc>
        <w:tc>
          <w:tcPr>
            <w:tcW w:w="921" w:type="dxa"/>
          </w:tcPr>
          <w:p w14:paraId="4CC4999D" w14:textId="6CAEA6B9" w:rsidR="00A81038" w:rsidRPr="00534F44" w:rsidRDefault="00A81038" w:rsidP="00A81038">
            <w:pPr>
              <w:jc w:val="center"/>
              <w:rPr>
                <w:b/>
                <w:bCs/>
              </w:rPr>
            </w:pPr>
            <w:r w:rsidRPr="00534F44">
              <w:rPr>
                <w:b/>
                <w:bCs/>
              </w:rPr>
              <w:t>$</w:t>
            </w:r>
          </w:p>
        </w:tc>
        <w:tc>
          <w:tcPr>
            <w:tcW w:w="899" w:type="dxa"/>
          </w:tcPr>
          <w:p w14:paraId="2D45EDDC" w14:textId="033EEB77" w:rsidR="00A81038" w:rsidRPr="00534F44" w:rsidRDefault="00A81038" w:rsidP="00A81038">
            <w:pPr>
              <w:jc w:val="center"/>
              <w:rPr>
                <w:b/>
                <w:bCs/>
              </w:rPr>
            </w:pPr>
            <w:r w:rsidRPr="00534F44">
              <w:rPr>
                <w:b/>
                <w:bCs/>
              </w:rPr>
              <w:t>$</w:t>
            </w:r>
          </w:p>
        </w:tc>
        <w:tc>
          <w:tcPr>
            <w:tcW w:w="880" w:type="dxa"/>
          </w:tcPr>
          <w:p w14:paraId="6EC2D1E2" w14:textId="1FDBE935" w:rsidR="00A81038" w:rsidRPr="00534F44" w:rsidRDefault="00A81038" w:rsidP="00A81038">
            <w:pPr>
              <w:jc w:val="center"/>
              <w:rPr>
                <w:b/>
                <w:bCs/>
              </w:rPr>
            </w:pPr>
            <w:r w:rsidRPr="00534F44">
              <w:rPr>
                <w:b/>
                <w:bCs/>
              </w:rPr>
              <w:t>$</w:t>
            </w:r>
          </w:p>
        </w:tc>
        <w:tc>
          <w:tcPr>
            <w:tcW w:w="805" w:type="dxa"/>
          </w:tcPr>
          <w:p w14:paraId="42FAB773" w14:textId="528E59D7" w:rsidR="00A81038" w:rsidRPr="00534F44" w:rsidRDefault="00A81038" w:rsidP="00A81038">
            <w:pPr>
              <w:jc w:val="center"/>
              <w:rPr>
                <w:b/>
                <w:bCs/>
              </w:rPr>
            </w:pPr>
            <w:r w:rsidRPr="00534F44">
              <w:rPr>
                <w:b/>
                <w:bCs/>
              </w:rPr>
              <w:t>$</w:t>
            </w:r>
          </w:p>
        </w:tc>
      </w:tr>
      <w:bookmarkEnd w:id="0"/>
      <w:tr w:rsidR="00A81038" w14:paraId="0054B943" w14:textId="77777777" w:rsidTr="00124CB9">
        <w:tc>
          <w:tcPr>
            <w:tcW w:w="3505" w:type="dxa"/>
          </w:tcPr>
          <w:p w14:paraId="7938020F" w14:textId="02131A4A" w:rsidR="00A81038" w:rsidRDefault="00232788">
            <w:r>
              <w:t>Interest Income</w:t>
            </w:r>
          </w:p>
        </w:tc>
        <w:tc>
          <w:tcPr>
            <w:tcW w:w="1350" w:type="dxa"/>
          </w:tcPr>
          <w:p w14:paraId="74B3F54E" w14:textId="77777777" w:rsidR="00A81038" w:rsidRDefault="00A81038" w:rsidP="008C7FDB">
            <w:pPr>
              <w:pStyle w:val="TableParagraph"/>
              <w:spacing w:before="90"/>
              <w:ind w:left="127"/>
              <w:rPr>
                <w:sz w:val="20"/>
              </w:rPr>
            </w:pPr>
          </w:p>
        </w:tc>
        <w:tc>
          <w:tcPr>
            <w:tcW w:w="990" w:type="dxa"/>
          </w:tcPr>
          <w:p w14:paraId="36D694EB" w14:textId="77777777" w:rsidR="00A81038" w:rsidRDefault="00A81038"/>
        </w:tc>
        <w:tc>
          <w:tcPr>
            <w:tcW w:w="921" w:type="dxa"/>
          </w:tcPr>
          <w:p w14:paraId="611BBE48" w14:textId="77777777" w:rsidR="00A81038" w:rsidRDefault="00A81038"/>
        </w:tc>
        <w:tc>
          <w:tcPr>
            <w:tcW w:w="899" w:type="dxa"/>
          </w:tcPr>
          <w:p w14:paraId="005FB1DE" w14:textId="77777777" w:rsidR="00A81038" w:rsidRDefault="00A81038"/>
        </w:tc>
        <w:tc>
          <w:tcPr>
            <w:tcW w:w="880" w:type="dxa"/>
          </w:tcPr>
          <w:p w14:paraId="72373FBA" w14:textId="77777777" w:rsidR="00A81038" w:rsidRDefault="00A81038"/>
        </w:tc>
        <w:tc>
          <w:tcPr>
            <w:tcW w:w="805" w:type="dxa"/>
          </w:tcPr>
          <w:p w14:paraId="4C94B79C" w14:textId="77777777" w:rsidR="00A81038" w:rsidRDefault="00A81038"/>
        </w:tc>
      </w:tr>
      <w:tr w:rsidR="00A81038" w14:paraId="38CEB4ED" w14:textId="77777777" w:rsidTr="00124CB9">
        <w:tc>
          <w:tcPr>
            <w:tcW w:w="3505" w:type="dxa"/>
          </w:tcPr>
          <w:p w14:paraId="7D2E70EA" w14:textId="6F623AED" w:rsidR="00A81038" w:rsidRDefault="00232788">
            <w:r>
              <w:t>Mortgage Interest</w:t>
            </w:r>
          </w:p>
        </w:tc>
        <w:tc>
          <w:tcPr>
            <w:tcW w:w="1350" w:type="dxa"/>
          </w:tcPr>
          <w:p w14:paraId="79AEBB83" w14:textId="77777777" w:rsidR="00A81038" w:rsidRDefault="00A81038" w:rsidP="008C7FDB">
            <w:pPr>
              <w:pStyle w:val="TableParagraph"/>
              <w:spacing w:before="90"/>
              <w:ind w:left="127"/>
              <w:rPr>
                <w:sz w:val="20"/>
              </w:rPr>
            </w:pPr>
          </w:p>
        </w:tc>
        <w:tc>
          <w:tcPr>
            <w:tcW w:w="990" w:type="dxa"/>
          </w:tcPr>
          <w:p w14:paraId="3F5C9031" w14:textId="77777777" w:rsidR="00A81038" w:rsidRDefault="00A81038"/>
        </w:tc>
        <w:tc>
          <w:tcPr>
            <w:tcW w:w="921" w:type="dxa"/>
          </w:tcPr>
          <w:p w14:paraId="5D148E87" w14:textId="77777777" w:rsidR="00A81038" w:rsidRDefault="00A81038"/>
        </w:tc>
        <w:tc>
          <w:tcPr>
            <w:tcW w:w="899" w:type="dxa"/>
          </w:tcPr>
          <w:p w14:paraId="78ACAC01" w14:textId="77777777" w:rsidR="00A81038" w:rsidRDefault="00A81038"/>
        </w:tc>
        <w:tc>
          <w:tcPr>
            <w:tcW w:w="880" w:type="dxa"/>
          </w:tcPr>
          <w:p w14:paraId="134F8FD6" w14:textId="77777777" w:rsidR="00A81038" w:rsidRDefault="00A81038"/>
        </w:tc>
        <w:tc>
          <w:tcPr>
            <w:tcW w:w="805" w:type="dxa"/>
          </w:tcPr>
          <w:p w14:paraId="6E4DC6C0" w14:textId="77777777" w:rsidR="00A81038" w:rsidRDefault="00A81038"/>
        </w:tc>
      </w:tr>
      <w:tr w:rsidR="00A81038" w14:paraId="3501236E" w14:textId="77777777" w:rsidTr="00124CB9">
        <w:tc>
          <w:tcPr>
            <w:tcW w:w="3505" w:type="dxa"/>
          </w:tcPr>
          <w:p w14:paraId="15751F12" w14:textId="69E8FBB6" w:rsidR="00A81038" w:rsidRDefault="00232788">
            <w:r>
              <w:t>Reinsurance Recoveries</w:t>
            </w:r>
          </w:p>
        </w:tc>
        <w:tc>
          <w:tcPr>
            <w:tcW w:w="1350" w:type="dxa"/>
          </w:tcPr>
          <w:p w14:paraId="4935B587" w14:textId="77777777" w:rsidR="00A81038" w:rsidRDefault="00A81038" w:rsidP="008C7FDB">
            <w:pPr>
              <w:pStyle w:val="TableParagraph"/>
              <w:spacing w:before="90"/>
              <w:ind w:left="127"/>
              <w:rPr>
                <w:sz w:val="20"/>
              </w:rPr>
            </w:pPr>
          </w:p>
        </w:tc>
        <w:tc>
          <w:tcPr>
            <w:tcW w:w="990" w:type="dxa"/>
          </w:tcPr>
          <w:p w14:paraId="2C81DA87" w14:textId="77777777" w:rsidR="00A81038" w:rsidRDefault="00A81038"/>
        </w:tc>
        <w:tc>
          <w:tcPr>
            <w:tcW w:w="921" w:type="dxa"/>
          </w:tcPr>
          <w:p w14:paraId="0CA948C2" w14:textId="77777777" w:rsidR="00A81038" w:rsidRDefault="00A81038"/>
        </w:tc>
        <w:tc>
          <w:tcPr>
            <w:tcW w:w="899" w:type="dxa"/>
          </w:tcPr>
          <w:p w14:paraId="5558FA8A" w14:textId="77777777" w:rsidR="00A81038" w:rsidRDefault="00A81038"/>
        </w:tc>
        <w:tc>
          <w:tcPr>
            <w:tcW w:w="880" w:type="dxa"/>
          </w:tcPr>
          <w:p w14:paraId="51906596" w14:textId="77777777" w:rsidR="00A81038" w:rsidRDefault="00A81038"/>
        </w:tc>
        <w:tc>
          <w:tcPr>
            <w:tcW w:w="805" w:type="dxa"/>
          </w:tcPr>
          <w:p w14:paraId="2B960316" w14:textId="77777777" w:rsidR="00A81038" w:rsidRDefault="00A81038"/>
        </w:tc>
      </w:tr>
      <w:tr w:rsidR="00A81038" w14:paraId="48D8F03B" w14:textId="77777777" w:rsidTr="00124CB9">
        <w:tc>
          <w:tcPr>
            <w:tcW w:w="3505" w:type="dxa"/>
          </w:tcPr>
          <w:p w14:paraId="433E234E" w14:textId="7DC73992" w:rsidR="00A81038" w:rsidRDefault="00232788">
            <w:r>
              <w:t>Rental Income</w:t>
            </w:r>
          </w:p>
        </w:tc>
        <w:tc>
          <w:tcPr>
            <w:tcW w:w="1350" w:type="dxa"/>
          </w:tcPr>
          <w:p w14:paraId="41DD3E7A" w14:textId="77777777" w:rsidR="00A81038" w:rsidRDefault="00A81038" w:rsidP="008C7FDB">
            <w:pPr>
              <w:pStyle w:val="TableParagraph"/>
              <w:spacing w:before="90"/>
              <w:ind w:left="127"/>
              <w:rPr>
                <w:sz w:val="20"/>
              </w:rPr>
            </w:pPr>
          </w:p>
        </w:tc>
        <w:tc>
          <w:tcPr>
            <w:tcW w:w="990" w:type="dxa"/>
          </w:tcPr>
          <w:p w14:paraId="5FB2B1AC" w14:textId="77777777" w:rsidR="00A81038" w:rsidRDefault="00A81038"/>
        </w:tc>
        <w:tc>
          <w:tcPr>
            <w:tcW w:w="921" w:type="dxa"/>
          </w:tcPr>
          <w:p w14:paraId="65570E24" w14:textId="77777777" w:rsidR="00A81038" w:rsidRDefault="00A81038"/>
        </w:tc>
        <w:tc>
          <w:tcPr>
            <w:tcW w:w="899" w:type="dxa"/>
          </w:tcPr>
          <w:p w14:paraId="57C6622E" w14:textId="77777777" w:rsidR="00A81038" w:rsidRDefault="00A81038"/>
        </w:tc>
        <w:tc>
          <w:tcPr>
            <w:tcW w:w="880" w:type="dxa"/>
          </w:tcPr>
          <w:p w14:paraId="70B15626" w14:textId="77777777" w:rsidR="00A81038" w:rsidRDefault="00A81038"/>
        </w:tc>
        <w:tc>
          <w:tcPr>
            <w:tcW w:w="805" w:type="dxa"/>
          </w:tcPr>
          <w:p w14:paraId="5E42EF08" w14:textId="77777777" w:rsidR="00A81038" w:rsidRDefault="00A81038"/>
        </w:tc>
      </w:tr>
      <w:tr w:rsidR="00A81038" w14:paraId="1FC9732D" w14:textId="77777777" w:rsidTr="00124CB9">
        <w:tc>
          <w:tcPr>
            <w:tcW w:w="3505" w:type="dxa"/>
          </w:tcPr>
          <w:p w14:paraId="2BB263F3" w14:textId="710FD554" w:rsidR="00A81038" w:rsidRDefault="00232788">
            <w:r>
              <w:t>Premium Income</w:t>
            </w:r>
          </w:p>
        </w:tc>
        <w:tc>
          <w:tcPr>
            <w:tcW w:w="1350" w:type="dxa"/>
          </w:tcPr>
          <w:p w14:paraId="75B11E7E" w14:textId="77777777" w:rsidR="00A81038" w:rsidRDefault="00A81038" w:rsidP="008C7FDB">
            <w:pPr>
              <w:pStyle w:val="TableParagraph"/>
              <w:spacing w:before="90"/>
              <w:ind w:left="127"/>
              <w:rPr>
                <w:sz w:val="20"/>
              </w:rPr>
            </w:pPr>
          </w:p>
        </w:tc>
        <w:tc>
          <w:tcPr>
            <w:tcW w:w="990" w:type="dxa"/>
          </w:tcPr>
          <w:p w14:paraId="26EBB0FA" w14:textId="77777777" w:rsidR="00A81038" w:rsidRDefault="00A81038"/>
        </w:tc>
        <w:tc>
          <w:tcPr>
            <w:tcW w:w="921" w:type="dxa"/>
          </w:tcPr>
          <w:p w14:paraId="3AF11B32" w14:textId="77777777" w:rsidR="00A81038" w:rsidRDefault="00A81038"/>
        </w:tc>
        <w:tc>
          <w:tcPr>
            <w:tcW w:w="899" w:type="dxa"/>
          </w:tcPr>
          <w:p w14:paraId="4EAD25BB" w14:textId="77777777" w:rsidR="00A81038" w:rsidRDefault="00A81038"/>
        </w:tc>
        <w:tc>
          <w:tcPr>
            <w:tcW w:w="880" w:type="dxa"/>
          </w:tcPr>
          <w:p w14:paraId="638D453B" w14:textId="77777777" w:rsidR="00A81038" w:rsidRDefault="00A81038"/>
        </w:tc>
        <w:tc>
          <w:tcPr>
            <w:tcW w:w="805" w:type="dxa"/>
          </w:tcPr>
          <w:p w14:paraId="3DA5E185" w14:textId="77777777" w:rsidR="00A81038" w:rsidRDefault="00A81038"/>
        </w:tc>
      </w:tr>
      <w:tr w:rsidR="00A81038" w14:paraId="63A6B01D" w14:textId="77777777" w:rsidTr="00124CB9">
        <w:tc>
          <w:tcPr>
            <w:tcW w:w="3505" w:type="dxa"/>
          </w:tcPr>
          <w:p w14:paraId="42A99C2C" w14:textId="7616F5AD" w:rsidR="00A81038" w:rsidRDefault="00232788">
            <w:r>
              <w:t>Return Commission</w:t>
            </w:r>
          </w:p>
        </w:tc>
        <w:tc>
          <w:tcPr>
            <w:tcW w:w="1350" w:type="dxa"/>
          </w:tcPr>
          <w:p w14:paraId="7FD91547" w14:textId="77777777" w:rsidR="00A81038" w:rsidRDefault="00A81038" w:rsidP="008C7FDB">
            <w:pPr>
              <w:pStyle w:val="TableParagraph"/>
              <w:spacing w:before="90"/>
              <w:ind w:left="127"/>
              <w:rPr>
                <w:sz w:val="20"/>
              </w:rPr>
            </w:pPr>
          </w:p>
        </w:tc>
        <w:tc>
          <w:tcPr>
            <w:tcW w:w="990" w:type="dxa"/>
          </w:tcPr>
          <w:p w14:paraId="46124811" w14:textId="77777777" w:rsidR="00A81038" w:rsidRDefault="00A81038"/>
        </w:tc>
        <w:tc>
          <w:tcPr>
            <w:tcW w:w="921" w:type="dxa"/>
          </w:tcPr>
          <w:p w14:paraId="46639702" w14:textId="77777777" w:rsidR="00A81038" w:rsidRDefault="00A81038"/>
        </w:tc>
        <w:tc>
          <w:tcPr>
            <w:tcW w:w="899" w:type="dxa"/>
          </w:tcPr>
          <w:p w14:paraId="75A4F19A" w14:textId="77777777" w:rsidR="00A81038" w:rsidRDefault="00A81038"/>
        </w:tc>
        <w:tc>
          <w:tcPr>
            <w:tcW w:w="880" w:type="dxa"/>
          </w:tcPr>
          <w:p w14:paraId="53D5A4E5" w14:textId="77777777" w:rsidR="00A81038" w:rsidRDefault="00A81038"/>
        </w:tc>
        <w:tc>
          <w:tcPr>
            <w:tcW w:w="805" w:type="dxa"/>
          </w:tcPr>
          <w:p w14:paraId="4623BA16" w14:textId="77777777" w:rsidR="00A81038" w:rsidRDefault="00A81038"/>
        </w:tc>
      </w:tr>
      <w:tr w:rsidR="00A81038" w14:paraId="4533B1C1" w14:textId="77777777" w:rsidTr="00124CB9">
        <w:tc>
          <w:tcPr>
            <w:tcW w:w="3505" w:type="dxa"/>
          </w:tcPr>
          <w:p w14:paraId="099FA683" w14:textId="73DB4E53" w:rsidR="00A81038" w:rsidRDefault="00D1294C">
            <w:r>
              <w:t>Collection of Affiliated Receivable</w:t>
            </w:r>
          </w:p>
        </w:tc>
        <w:tc>
          <w:tcPr>
            <w:tcW w:w="1350" w:type="dxa"/>
          </w:tcPr>
          <w:p w14:paraId="4CC399C6" w14:textId="77777777" w:rsidR="00A81038" w:rsidRDefault="00A81038" w:rsidP="008C7FDB">
            <w:pPr>
              <w:pStyle w:val="TableParagraph"/>
              <w:spacing w:before="90"/>
              <w:ind w:left="127"/>
              <w:rPr>
                <w:sz w:val="20"/>
              </w:rPr>
            </w:pPr>
          </w:p>
        </w:tc>
        <w:tc>
          <w:tcPr>
            <w:tcW w:w="990" w:type="dxa"/>
          </w:tcPr>
          <w:p w14:paraId="06EF24E3" w14:textId="77777777" w:rsidR="00A81038" w:rsidRDefault="00A81038"/>
        </w:tc>
        <w:tc>
          <w:tcPr>
            <w:tcW w:w="921" w:type="dxa"/>
          </w:tcPr>
          <w:p w14:paraId="1F66D7C8" w14:textId="77777777" w:rsidR="00A81038" w:rsidRDefault="00A81038"/>
        </w:tc>
        <w:tc>
          <w:tcPr>
            <w:tcW w:w="899" w:type="dxa"/>
          </w:tcPr>
          <w:p w14:paraId="4770D9CA" w14:textId="77777777" w:rsidR="00A81038" w:rsidRDefault="00A81038"/>
        </w:tc>
        <w:tc>
          <w:tcPr>
            <w:tcW w:w="880" w:type="dxa"/>
          </w:tcPr>
          <w:p w14:paraId="4F5FF4D2" w14:textId="77777777" w:rsidR="00A81038" w:rsidRDefault="00A81038"/>
        </w:tc>
        <w:tc>
          <w:tcPr>
            <w:tcW w:w="805" w:type="dxa"/>
          </w:tcPr>
          <w:p w14:paraId="2F3FFF58" w14:textId="77777777" w:rsidR="00A81038" w:rsidRDefault="00A81038"/>
        </w:tc>
      </w:tr>
      <w:tr w:rsidR="00A81038" w14:paraId="4B985D94" w14:textId="77777777" w:rsidTr="00124CB9">
        <w:tc>
          <w:tcPr>
            <w:tcW w:w="3505" w:type="dxa"/>
          </w:tcPr>
          <w:p w14:paraId="245FED5A" w14:textId="30931ED3" w:rsidR="00A81038" w:rsidRDefault="00D1294C">
            <w:r>
              <w:t>Principal Collections on Mortgages</w:t>
            </w:r>
          </w:p>
        </w:tc>
        <w:tc>
          <w:tcPr>
            <w:tcW w:w="1350" w:type="dxa"/>
          </w:tcPr>
          <w:p w14:paraId="0F21607A" w14:textId="77777777" w:rsidR="00A81038" w:rsidRDefault="00A81038" w:rsidP="008C7FDB">
            <w:pPr>
              <w:pStyle w:val="TableParagraph"/>
              <w:spacing w:before="90"/>
              <w:ind w:left="127"/>
              <w:rPr>
                <w:sz w:val="20"/>
              </w:rPr>
            </w:pPr>
          </w:p>
        </w:tc>
        <w:tc>
          <w:tcPr>
            <w:tcW w:w="990" w:type="dxa"/>
          </w:tcPr>
          <w:p w14:paraId="0E7EE670" w14:textId="77777777" w:rsidR="00A81038" w:rsidRDefault="00A81038"/>
        </w:tc>
        <w:tc>
          <w:tcPr>
            <w:tcW w:w="921" w:type="dxa"/>
          </w:tcPr>
          <w:p w14:paraId="355B206B" w14:textId="77777777" w:rsidR="00A81038" w:rsidRDefault="00A81038"/>
        </w:tc>
        <w:tc>
          <w:tcPr>
            <w:tcW w:w="899" w:type="dxa"/>
          </w:tcPr>
          <w:p w14:paraId="03F77886" w14:textId="77777777" w:rsidR="00A81038" w:rsidRDefault="00A81038"/>
        </w:tc>
        <w:tc>
          <w:tcPr>
            <w:tcW w:w="880" w:type="dxa"/>
          </w:tcPr>
          <w:p w14:paraId="47D76361" w14:textId="77777777" w:rsidR="00A81038" w:rsidRDefault="00A81038"/>
        </w:tc>
        <w:tc>
          <w:tcPr>
            <w:tcW w:w="805" w:type="dxa"/>
          </w:tcPr>
          <w:p w14:paraId="2D0C4AA5" w14:textId="77777777" w:rsidR="00A81038" w:rsidRDefault="00A81038"/>
        </w:tc>
      </w:tr>
      <w:tr w:rsidR="00A81038" w14:paraId="3F2EE4B6" w14:textId="77777777" w:rsidTr="00124CB9">
        <w:tc>
          <w:tcPr>
            <w:tcW w:w="3505" w:type="dxa"/>
          </w:tcPr>
          <w:p w14:paraId="599AD77A" w14:textId="1FF45AAF" w:rsidR="00A81038" w:rsidRDefault="00D1294C">
            <w:r>
              <w:t>Proceeds from sale of Real Estate and PP&amp;E</w:t>
            </w:r>
          </w:p>
        </w:tc>
        <w:tc>
          <w:tcPr>
            <w:tcW w:w="1350" w:type="dxa"/>
          </w:tcPr>
          <w:p w14:paraId="2449469A" w14:textId="77777777" w:rsidR="00A81038" w:rsidRDefault="00A81038" w:rsidP="008C7FDB">
            <w:pPr>
              <w:pStyle w:val="TableParagraph"/>
              <w:spacing w:before="90"/>
              <w:ind w:left="127"/>
              <w:rPr>
                <w:sz w:val="20"/>
              </w:rPr>
            </w:pPr>
          </w:p>
        </w:tc>
        <w:tc>
          <w:tcPr>
            <w:tcW w:w="990" w:type="dxa"/>
          </w:tcPr>
          <w:p w14:paraId="2A264F46" w14:textId="77777777" w:rsidR="00A81038" w:rsidRDefault="00A81038"/>
        </w:tc>
        <w:tc>
          <w:tcPr>
            <w:tcW w:w="921" w:type="dxa"/>
          </w:tcPr>
          <w:p w14:paraId="1ABBF54B" w14:textId="77777777" w:rsidR="00A81038" w:rsidRDefault="00A81038"/>
        </w:tc>
        <w:tc>
          <w:tcPr>
            <w:tcW w:w="899" w:type="dxa"/>
          </w:tcPr>
          <w:p w14:paraId="37BDEEF3" w14:textId="77777777" w:rsidR="00A81038" w:rsidRDefault="00A81038"/>
        </w:tc>
        <w:tc>
          <w:tcPr>
            <w:tcW w:w="880" w:type="dxa"/>
          </w:tcPr>
          <w:p w14:paraId="0C84BCAB" w14:textId="77777777" w:rsidR="00A81038" w:rsidRDefault="00A81038"/>
        </w:tc>
        <w:tc>
          <w:tcPr>
            <w:tcW w:w="805" w:type="dxa"/>
          </w:tcPr>
          <w:p w14:paraId="5B469E2C" w14:textId="77777777" w:rsidR="00A81038" w:rsidRDefault="00A81038"/>
        </w:tc>
      </w:tr>
      <w:tr w:rsidR="008C7FDB" w14:paraId="36D8D9E3" w14:textId="77777777" w:rsidTr="00124CB9">
        <w:tc>
          <w:tcPr>
            <w:tcW w:w="3505" w:type="dxa"/>
          </w:tcPr>
          <w:p w14:paraId="1FCD408A" w14:textId="0A839C47" w:rsidR="006475F5" w:rsidRDefault="00124CB9">
            <w:r>
              <w:t>Escrow – Mortgages</w:t>
            </w:r>
          </w:p>
        </w:tc>
        <w:tc>
          <w:tcPr>
            <w:tcW w:w="1350" w:type="dxa"/>
          </w:tcPr>
          <w:p w14:paraId="2031A97B" w14:textId="77777777" w:rsidR="006475F5" w:rsidRDefault="006475F5"/>
        </w:tc>
        <w:tc>
          <w:tcPr>
            <w:tcW w:w="990" w:type="dxa"/>
          </w:tcPr>
          <w:p w14:paraId="2C3F98C5" w14:textId="77777777" w:rsidR="006475F5" w:rsidRDefault="006475F5"/>
        </w:tc>
        <w:tc>
          <w:tcPr>
            <w:tcW w:w="921" w:type="dxa"/>
          </w:tcPr>
          <w:p w14:paraId="1ED4832D" w14:textId="77777777" w:rsidR="006475F5" w:rsidRDefault="006475F5"/>
        </w:tc>
        <w:tc>
          <w:tcPr>
            <w:tcW w:w="899" w:type="dxa"/>
          </w:tcPr>
          <w:p w14:paraId="481CFEC4" w14:textId="77777777" w:rsidR="006475F5" w:rsidRDefault="006475F5"/>
        </w:tc>
        <w:tc>
          <w:tcPr>
            <w:tcW w:w="880" w:type="dxa"/>
          </w:tcPr>
          <w:p w14:paraId="59B9255F" w14:textId="2D4195CF" w:rsidR="006475F5" w:rsidRDefault="006475F5"/>
        </w:tc>
        <w:tc>
          <w:tcPr>
            <w:tcW w:w="805" w:type="dxa"/>
          </w:tcPr>
          <w:p w14:paraId="2EDB870D" w14:textId="77777777" w:rsidR="006475F5" w:rsidRDefault="006475F5"/>
        </w:tc>
      </w:tr>
      <w:tr w:rsidR="008C7FDB" w14:paraId="36718D0A" w14:textId="77777777" w:rsidTr="00124CB9">
        <w:tc>
          <w:tcPr>
            <w:tcW w:w="3505" w:type="dxa"/>
          </w:tcPr>
          <w:p w14:paraId="382B9CFA" w14:textId="0F1BD7E2" w:rsidR="006475F5" w:rsidRDefault="00124CB9">
            <w:r>
              <w:t>Recovery of Assets</w:t>
            </w:r>
          </w:p>
        </w:tc>
        <w:tc>
          <w:tcPr>
            <w:tcW w:w="1350" w:type="dxa"/>
          </w:tcPr>
          <w:p w14:paraId="7C31EF8B" w14:textId="77777777" w:rsidR="006475F5" w:rsidRDefault="006475F5"/>
        </w:tc>
        <w:tc>
          <w:tcPr>
            <w:tcW w:w="990" w:type="dxa"/>
          </w:tcPr>
          <w:p w14:paraId="22BFA7B3" w14:textId="77777777" w:rsidR="006475F5" w:rsidRDefault="006475F5"/>
        </w:tc>
        <w:tc>
          <w:tcPr>
            <w:tcW w:w="921" w:type="dxa"/>
          </w:tcPr>
          <w:p w14:paraId="2D914FC7" w14:textId="77777777" w:rsidR="006475F5" w:rsidRDefault="006475F5"/>
        </w:tc>
        <w:tc>
          <w:tcPr>
            <w:tcW w:w="899" w:type="dxa"/>
          </w:tcPr>
          <w:p w14:paraId="30970F97" w14:textId="77777777" w:rsidR="006475F5" w:rsidRDefault="006475F5"/>
        </w:tc>
        <w:tc>
          <w:tcPr>
            <w:tcW w:w="880" w:type="dxa"/>
          </w:tcPr>
          <w:p w14:paraId="3AAE3F4A" w14:textId="2EF2B85A" w:rsidR="006475F5" w:rsidRDefault="006475F5"/>
        </w:tc>
        <w:tc>
          <w:tcPr>
            <w:tcW w:w="805" w:type="dxa"/>
          </w:tcPr>
          <w:p w14:paraId="49BEC3FD" w14:textId="77777777" w:rsidR="006475F5" w:rsidRDefault="006475F5"/>
        </w:tc>
      </w:tr>
      <w:tr w:rsidR="008C7FDB" w14:paraId="57CE823A" w14:textId="77777777" w:rsidTr="00124CB9">
        <w:tc>
          <w:tcPr>
            <w:tcW w:w="3505" w:type="dxa"/>
          </w:tcPr>
          <w:p w14:paraId="3D3C8117" w14:textId="33F168E4" w:rsidR="006475F5" w:rsidRDefault="00124CB9">
            <w:r>
              <w:t>Guaranty Funds Assessment Refund</w:t>
            </w:r>
          </w:p>
        </w:tc>
        <w:tc>
          <w:tcPr>
            <w:tcW w:w="1350" w:type="dxa"/>
          </w:tcPr>
          <w:p w14:paraId="55311BA2" w14:textId="77777777" w:rsidR="006475F5" w:rsidRDefault="006475F5"/>
        </w:tc>
        <w:tc>
          <w:tcPr>
            <w:tcW w:w="990" w:type="dxa"/>
          </w:tcPr>
          <w:p w14:paraId="57FDEC3E" w14:textId="77777777" w:rsidR="006475F5" w:rsidRDefault="006475F5"/>
        </w:tc>
        <w:tc>
          <w:tcPr>
            <w:tcW w:w="921" w:type="dxa"/>
          </w:tcPr>
          <w:p w14:paraId="435CF0EC" w14:textId="77777777" w:rsidR="006475F5" w:rsidRDefault="006475F5"/>
        </w:tc>
        <w:tc>
          <w:tcPr>
            <w:tcW w:w="899" w:type="dxa"/>
          </w:tcPr>
          <w:p w14:paraId="5B9EF826" w14:textId="77777777" w:rsidR="006475F5" w:rsidRDefault="006475F5"/>
        </w:tc>
        <w:tc>
          <w:tcPr>
            <w:tcW w:w="880" w:type="dxa"/>
          </w:tcPr>
          <w:p w14:paraId="5F9364E0" w14:textId="5A49C888" w:rsidR="006475F5" w:rsidRDefault="006475F5"/>
        </w:tc>
        <w:tc>
          <w:tcPr>
            <w:tcW w:w="805" w:type="dxa"/>
          </w:tcPr>
          <w:p w14:paraId="3491C8BB" w14:textId="77777777" w:rsidR="006475F5" w:rsidRDefault="006475F5"/>
        </w:tc>
      </w:tr>
      <w:tr w:rsidR="008C7FDB" w:rsidRPr="00534F44" w14:paraId="303F6E6A" w14:textId="77777777" w:rsidTr="00124CB9">
        <w:tc>
          <w:tcPr>
            <w:tcW w:w="3505" w:type="dxa"/>
          </w:tcPr>
          <w:p w14:paraId="2866D22C" w14:textId="3739F135" w:rsidR="006475F5" w:rsidRPr="00534F44" w:rsidRDefault="00124CB9" w:rsidP="0024385A">
            <w:pPr>
              <w:ind w:left="160"/>
              <w:rPr>
                <w:b/>
                <w:bCs/>
              </w:rPr>
            </w:pPr>
            <w:r w:rsidRPr="00534F44">
              <w:rPr>
                <w:b/>
                <w:bCs/>
              </w:rPr>
              <w:t>Total Receipts</w:t>
            </w:r>
          </w:p>
        </w:tc>
        <w:tc>
          <w:tcPr>
            <w:tcW w:w="1350" w:type="dxa"/>
          </w:tcPr>
          <w:p w14:paraId="0B99B96E" w14:textId="77777777" w:rsidR="006475F5" w:rsidRPr="00534F44" w:rsidRDefault="006475F5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236B6377" w14:textId="77777777" w:rsidR="006475F5" w:rsidRPr="00534F44" w:rsidRDefault="006475F5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14:paraId="69D3900A" w14:textId="77777777" w:rsidR="006475F5" w:rsidRPr="00534F44" w:rsidRDefault="006475F5">
            <w:pPr>
              <w:rPr>
                <w:b/>
                <w:bCs/>
              </w:rPr>
            </w:pPr>
          </w:p>
        </w:tc>
        <w:tc>
          <w:tcPr>
            <w:tcW w:w="899" w:type="dxa"/>
          </w:tcPr>
          <w:p w14:paraId="0324E616" w14:textId="77777777" w:rsidR="006475F5" w:rsidRPr="00534F44" w:rsidRDefault="006475F5">
            <w:pPr>
              <w:rPr>
                <w:b/>
                <w:bCs/>
              </w:rPr>
            </w:pPr>
          </w:p>
        </w:tc>
        <w:tc>
          <w:tcPr>
            <w:tcW w:w="880" w:type="dxa"/>
          </w:tcPr>
          <w:p w14:paraId="7449B83B" w14:textId="1AE94C68" w:rsidR="006475F5" w:rsidRPr="00534F44" w:rsidRDefault="006475F5">
            <w:pPr>
              <w:rPr>
                <w:b/>
                <w:bCs/>
              </w:rPr>
            </w:pPr>
          </w:p>
        </w:tc>
        <w:tc>
          <w:tcPr>
            <w:tcW w:w="805" w:type="dxa"/>
          </w:tcPr>
          <w:p w14:paraId="4B2D9F27" w14:textId="77777777" w:rsidR="006475F5" w:rsidRPr="00534F44" w:rsidRDefault="006475F5">
            <w:pPr>
              <w:rPr>
                <w:b/>
                <w:bCs/>
              </w:rPr>
            </w:pPr>
          </w:p>
        </w:tc>
      </w:tr>
      <w:tr w:rsidR="00124CB9" w14:paraId="39A38D19" w14:textId="77777777" w:rsidTr="00124CB9">
        <w:tc>
          <w:tcPr>
            <w:tcW w:w="3505" w:type="dxa"/>
          </w:tcPr>
          <w:p w14:paraId="68B975E6" w14:textId="77777777" w:rsidR="00124CB9" w:rsidRDefault="00124CB9" w:rsidP="00124CB9">
            <w:pPr>
              <w:ind w:left="340"/>
            </w:pPr>
          </w:p>
        </w:tc>
        <w:tc>
          <w:tcPr>
            <w:tcW w:w="1350" w:type="dxa"/>
          </w:tcPr>
          <w:p w14:paraId="2DECD8D7" w14:textId="77777777" w:rsidR="00124CB9" w:rsidRDefault="00124CB9"/>
        </w:tc>
        <w:tc>
          <w:tcPr>
            <w:tcW w:w="990" w:type="dxa"/>
          </w:tcPr>
          <w:p w14:paraId="7247733D" w14:textId="77777777" w:rsidR="00124CB9" w:rsidRDefault="00124CB9"/>
        </w:tc>
        <w:tc>
          <w:tcPr>
            <w:tcW w:w="921" w:type="dxa"/>
          </w:tcPr>
          <w:p w14:paraId="3A1CE1C6" w14:textId="77777777" w:rsidR="00124CB9" w:rsidRDefault="00124CB9"/>
        </w:tc>
        <w:tc>
          <w:tcPr>
            <w:tcW w:w="899" w:type="dxa"/>
          </w:tcPr>
          <w:p w14:paraId="010E3117" w14:textId="77777777" w:rsidR="00124CB9" w:rsidRDefault="00124CB9"/>
        </w:tc>
        <w:tc>
          <w:tcPr>
            <w:tcW w:w="880" w:type="dxa"/>
          </w:tcPr>
          <w:p w14:paraId="187DEFC3" w14:textId="77777777" w:rsidR="00124CB9" w:rsidRDefault="00124CB9"/>
        </w:tc>
        <w:tc>
          <w:tcPr>
            <w:tcW w:w="805" w:type="dxa"/>
          </w:tcPr>
          <w:p w14:paraId="3263CC5B" w14:textId="77777777" w:rsidR="00124CB9" w:rsidRDefault="00124CB9"/>
        </w:tc>
      </w:tr>
      <w:tr w:rsidR="00534F44" w:rsidRPr="00534F44" w14:paraId="69DCF356" w14:textId="77777777" w:rsidTr="00124CB9">
        <w:tc>
          <w:tcPr>
            <w:tcW w:w="3505" w:type="dxa"/>
          </w:tcPr>
          <w:p w14:paraId="0C7BAAC8" w14:textId="488FD96F" w:rsidR="00534F44" w:rsidRPr="00534F44" w:rsidRDefault="00534F44" w:rsidP="00534F44">
            <w:pPr>
              <w:rPr>
                <w:b/>
                <w:bCs/>
              </w:rPr>
            </w:pPr>
            <w:r w:rsidRPr="00534F44">
              <w:rPr>
                <w:b/>
                <w:bCs/>
              </w:rPr>
              <w:t>Disbursements</w:t>
            </w:r>
          </w:p>
        </w:tc>
        <w:tc>
          <w:tcPr>
            <w:tcW w:w="1350" w:type="dxa"/>
          </w:tcPr>
          <w:p w14:paraId="7F537F10" w14:textId="0466DAD5" w:rsidR="00534F44" w:rsidRPr="00534F44" w:rsidRDefault="00534F44" w:rsidP="00534F44">
            <w:pPr>
              <w:jc w:val="center"/>
              <w:rPr>
                <w:b/>
                <w:bCs/>
              </w:rPr>
            </w:pPr>
            <w:r w:rsidRPr="00534F44">
              <w:rPr>
                <w:b/>
                <w:bCs/>
              </w:rPr>
              <w:t>$</w:t>
            </w:r>
          </w:p>
        </w:tc>
        <w:tc>
          <w:tcPr>
            <w:tcW w:w="990" w:type="dxa"/>
          </w:tcPr>
          <w:p w14:paraId="413E82CC" w14:textId="78E5CEE7" w:rsidR="00534F44" w:rsidRPr="00534F44" w:rsidRDefault="00534F44" w:rsidP="00534F44">
            <w:pPr>
              <w:jc w:val="center"/>
              <w:rPr>
                <w:b/>
                <w:bCs/>
              </w:rPr>
            </w:pPr>
            <w:r w:rsidRPr="00534F44">
              <w:rPr>
                <w:b/>
                <w:bCs/>
              </w:rPr>
              <w:t>$</w:t>
            </w:r>
          </w:p>
        </w:tc>
        <w:tc>
          <w:tcPr>
            <w:tcW w:w="921" w:type="dxa"/>
          </w:tcPr>
          <w:p w14:paraId="162C9ADD" w14:textId="233F7698" w:rsidR="00534F44" w:rsidRPr="00534F44" w:rsidRDefault="00534F44" w:rsidP="00534F44">
            <w:pPr>
              <w:jc w:val="center"/>
              <w:rPr>
                <w:b/>
                <w:bCs/>
              </w:rPr>
            </w:pPr>
            <w:r w:rsidRPr="00534F44">
              <w:rPr>
                <w:b/>
                <w:bCs/>
              </w:rPr>
              <w:t>$</w:t>
            </w:r>
          </w:p>
        </w:tc>
        <w:tc>
          <w:tcPr>
            <w:tcW w:w="899" w:type="dxa"/>
          </w:tcPr>
          <w:p w14:paraId="4F4CC0F0" w14:textId="54B576AA" w:rsidR="00534F44" w:rsidRPr="00534F44" w:rsidRDefault="00534F44" w:rsidP="00534F44">
            <w:pPr>
              <w:jc w:val="center"/>
              <w:rPr>
                <w:b/>
                <w:bCs/>
              </w:rPr>
            </w:pPr>
            <w:r w:rsidRPr="00534F44">
              <w:rPr>
                <w:b/>
                <w:bCs/>
              </w:rPr>
              <w:t>$</w:t>
            </w:r>
          </w:p>
        </w:tc>
        <w:tc>
          <w:tcPr>
            <w:tcW w:w="880" w:type="dxa"/>
          </w:tcPr>
          <w:p w14:paraId="483DC017" w14:textId="5096429B" w:rsidR="00534F44" w:rsidRPr="00534F44" w:rsidRDefault="00534F44" w:rsidP="00534F44">
            <w:pPr>
              <w:jc w:val="center"/>
              <w:rPr>
                <w:b/>
                <w:bCs/>
              </w:rPr>
            </w:pPr>
            <w:r w:rsidRPr="00534F44">
              <w:rPr>
                <w:b/>
                <w:bCs/>
              </w:rPr>
              <w:t>$</w:t>
            </w:r>
          </w:p>
        </w:tc>
        <w:tc>
          <w:tcPr>
            <w:tcW w:w="805" w:type="dxa"/>
          </w:tcPr>
          <w:p w14:paraId="03FF07DA" w14:textId="2F860EE6" w:rsidR="00534F44" w:rsidRPr="00534F44" w:rsidRDefault="00534F44" w:rsidP="00534F44">
            <w:pPr>
              <w:jc w:val="center"/>
              <w:rPr>
                <w:b/>
                <w:bCs/>
              </w:rPr>
            </w:pPr>
            <w:r w:rsidRPr="00534F44">
              <w:rPr>
                <w:b/>
                <w:bCs/>
              </w:rPr>
              <w:t>$</w:t>
            </w:r>
          </w:p>
        </w:tc>
      </w:tr>
      <w:tr w:rsidR="00534F44" w14:paraId="6525DE71" w14:textId="77777777" w:rsidTr="00124CB9">
        <w:tc>
          <w:tcPr>
            <w:tcW w:w="3505" w:type="dxa"/>
          </w:tcPr>
          <w:p w14:paraId="5D6ED762" w14:textId="528B2B9B" w:rsidR="00534F44" w:rsidRDefault="00777129" w:rsidP="00534F44">
            <w:r>
              <w:t>Legal, Audit and Consulting Fees</w:t>
            </w:r>
          </w:p>
        </w:tc>
        <w:tc>
          <w:tcPr>
            <w:tcW w:w="1350" w:type="dxa"/>
          </w:tcPr>
          <w:p w14:paraId="0049AD06" w14:textId="77777777" w:rsidR="00534F44" w:rsidRDefault="00534F44" w:rsidP="00534F44"/>
        </w:tc>
        <w:tc>
          <w:tcPr>
            <w:tcW w:w="990" w:type="dxa"/>
          </w:tcPr>
          <w:p w14:paraId="257F75E1" w14:textId="77777777" w:rsidR="00534F44" w:rsidRDefault="00534F44" w:rsidP="00534F44"/>
        </w:tc>
        <w:tc>
          <w:tcPr>
            <w:tcW w:w="921" w:type="dxa"/>
          </w:tcPr>
          <w:p w14:paraId="25DA0325" w14:textId="77777777" w:rsidR="00534F44" w:rsidRDefault="00534F44" w:rsidP="00534F44"/>
        </w:tc>
        <w:tc>
          <w:tcPr>
            <w:tcW w:w="899" w:type="dxa"/>
          </w:tcPr>
          <w:p w14:paraId="37B77277" w14:textId="77777777" w:rsidR="00534F44" w:rsidRDefault="00534F44" w:rsidP="00534F44"/>
        </w:tc>
        <w:tc>
          <w:tcPr>
            <w:tcW w:w="880" w:type="dxa"/>
          </w:tcPr>
          <w:p w14:paraId="13AF18C6" w14:textId="77777777" w:rsidR="00534F44" w:rsidRDefault="00534F44" w:rsidP="00534F44"/>
        </w:tc>
        <w:tc>
          <w:tcPr>
            <w:tcW w:w="805" w:type="dxa"/>
          </w:tcPr>
          <w:p w14:paraId="3F5619BB" w14:textId="77777777" w:rsidR="00534F44" w:rsidRDefault="00534F44" w:rsidP="00534F44"/>
        </w:tc>
      </w:tr>
      <w:tr w:rsidR="00534F44" w14:paraId="635EB357" w14:textId="77777777" w:rsidTr="00124CB9">
        <w:tc>
          <w:tcPr>
            <w:tcW w:w="3505" w:type="dxa"/>
          </w:tcPr>
          <w:p w14:paraId="4724D1FF" w14:textId="415CCDAB" w:rsidR="00534F44" w:rsidRDefault="00777129" w:rsidP="00534F44">
            <w:r>
              <w:t>Payroll, Other Taxes and Employee Benefits</w:t>
            </w:r>
          </w:p>
        </w:tc>
        <w:tc>
          <w:tcPr>
            <w:tcW w:w="1350" w:type="dxa"/>
          </w:tcPr>
          <w:p w14:paraId="6A98F741" w14:textId="77777777" w:rsidR="00534F44" w:rsidRDefault="00534F44" w:rsidP="00534F44"/>
        </w:tc>
        <w:tc>
          <w:tcPr>
            <w:tcW w:w="990" w:type="dxa"/>
          </w:tcPr>
          <w:p w14:paraId="09526DBB" w14:textId="77777777" w:rsidR="00534F44" w:rsidRDefault="00534F44" w:rsidP="00534F44"/>
        </w:tc>
        <w:tc>
          <w:tcPr>
            <w:tcW w:w="921" w:type="dxa"/>
          </w:tcPr>
          <w:p w14:paraId="3A484EBD" w14:textId="77777777" w:rsidR="00534F44" w:rsidRDefault="00534F44" w:rsidP="00534F44"/>
        </w:tc>
        <w:tc>
          <w:tcPr>
            <w:tcW w:w="899" w:type="dxa"/>
          </w:tcPr>
          <w:p w14:paraId="03017E28" w14:textId="77777777" w:rsidR="00534F44" w:rsidRDefault="00534F44" w:rsidP="00534F44"/>
        </w:tc>
        <w:tc>
          <w:tcPr>
            <w:tcW w:w="880" w:type="dxa"/>
          </w:tcPr>
          <w:p w14:paraId="6B5181AC" w14:textId="77777777" w:rsidR="00534F44" w:rsidRDefault="00534F44" w:rsidP="00534F44"/>
        </w:tc>
        <w:tc>
          <w:tcPr>
            <w:tcW w:w="805" w:type="dxa"/>
          </w:tcPr>
          <w:p w14:paraId="30E885B8" w14:textId="77777777" w:rsidR="00534F44" w:rsidRDefault="00534F44" w:rsidP="00534F44"/>
        </w:tc>
      </w:tr>
      <w:tr w:rsidR="00534F44" w14:paraId="65C4FFF8" w14:textId="77777777" w:rsidTr="00124CB9">
        <w:tc>
          <w:tcPr>
            <w:tcW w:w="3505" w:type="dxa"/>
          </w:tcPr>
          <w:p w14:paraId="6815FB8C" w14:textId="152734FC" w:rsidR="00534F44" w:rsidRDefault="00777129" w:rsidP="00534F44">
            <w:r>
              <w:t>Rent and Related Expenses</w:t>
            </w:r>
          </w:p>
        </w:tc>
        <w:tc>
          <w:tcPr>
            <w:tcW w:w="1350" w:type="dxa"/>
          </w:tcPr>
          <w:p w14:paraId="2E602844" w14:textId="77777777" w:rsidR="00534F44" w:rsidRDefault="00534F44" w:rsidP="00534F44"/>
        </w:tc>
        <w:tc>
          <w:tcPr>
            <w:tcW w:w="990" w:type="dxa"/>
          </w:tcPr>
          <w:p w14:paraId="39F57C97" w14:textId="77777777" w:rsidR="00534F44" w:rsidRDefault="00534F44" w:rsidP="00534F44"/>
        </w:tc>
        <w:tc>
          <w:tcPr>
            <w:tcW w:w="921" w:type="dxa"/>
          </w:tcPr>
          <w:p w14:paraId="19B97610" w14:textId="77777777" w:rsidR="00534F44" w:rsidRDefault="00534F44" w:rsidP="00534F44"/>
        </w:tc>
        <w:tc>
          <w:tcPr>
            <w:tcW w:w="899" w:type="dxa"/>
          </w:tcPr>
          <w:p w14:paraId="7AF3090B" w14:textId="77777777" w:rsidR="00534F44" w:rsidRDefault="00534F44" w:rsidP="00534F44"/>
        </w:tc>
        <w:tc>
          <w:tcPr>
            <w:tcW w:w="880" w:type="dxa"/>
          </w:tcPr>
          <w:p w14:paraId="58AEE4E7" w14:textId="77777777" w:rsidR="00534F44" w:rsidRDefault="00534F44" w:rsidP="00534F44"/>
        </w:tc>
        <w:tc>
          <w:tcPr>
            <w:tcW w:w="805" w:type="dxa"/>
          </w:tcPr>
          <w:p w14:paraId="48906023" w14:textId="77777777" w:rsidR="00534F44" w:rsidRDefault="00534F44" w:rsidP="00534F44"/>
        </w:tc>
      </w:tr>
      <w:tr w:rsidR="00534F44" w14:paraId="2B48FDF8" w14:textId="77777777" w:rsidTr="00124CB9">
        <w:tc>
          <w:tcPr>
            <w:tcW w:w="3505" w:type="dxa"/>
          </w:tcPr>
          <w:p w14:paraId="2565A1BB" w14:textId="2133DB2E" w:rsidR="00534F44" w:rsidRDefault="00777129" w:rsidP="00534F44">
            <w:r>
              <w:t>Equipment and Office Expenses</w:t>
            </w:r>
          </w:p>
        </w:tc>
        <w:tc>
          <w:tcPr>
            <w:tcW w:w="1350" w:type="dxa"/>
          </w:tcPr>
          <w:p w14:paraId="46FA40D3" w14:textId="77777777" w:rsidR="00534F44" w:rsidRDefault="00534F44" w:rsidP="00534F44"/>
        </w:tc>
        <w:tc>
          <w:tcPr>
            <w:tcW w:w="990" w:type="dxa"/>
          </w:tcPr>
          <w:p w14:paraId="0995B9D8" w14:textId="77777777" w:rsidR="00534F44" w:rsidRDefault="00534F44" w:rsidP="00534F44"/>
        </w:tc>
        <w:tc>
          <w:tcPr>
            <w:tcW w:w="921" w:type="dxa"/>
          </w:tcPr>
          <w:p w14:paraId="5007491E" w14:textId="77777777" w:rsidR="00534F44" w:rsidRDefault="00534F44" w:rsidP="00534F44"/>
        </w:tc>
        <w:tc>
          <w:tcPr>
            <w:tcW w:w="899" w:type="dxa"/>
          </w:tcPr>
          <w:p w14:paraId="428CDFD6" w14:textId="77777777" w:rsidR="00534F44" w:rsidRDefault="00534F44" w:rsidP="00534F44"/>
        </w:tc>
        <w:tc>
          <w:tcPr>
            <w:tcW w:w="880" w:type="dxa"/>
          </w:tcPr>
          <w:p w14:paraId="3173E9B6" w14:textId="77777777" w:rsidR="00534F44" w:rsidRDefault="00534F44" w:rsidP="00534F44"/>
        </w:tc>
        <w:tc>
          <w:tcPr>
            <w:tcW w:w="805" w:type="dxa"/>
          </w:tcPr>
          <w:p w14:paraId="46D9C435" w14:textId="77777777" w:rsidR="00534F44" w:rsidRDefault="00534F44" w:rsidP="00534F44"/>
        </w:tc>
      </w:tr>
      <w:tr w:rsidR="00534F44" w14:paraId="470520A4" w14:textId="77777777" w:rsidTr="00124CB9">
        <w:tc>
          <w:tcPr>
            <w:tcW w:w="3505" w:type="dxa"/>
          </w:tcPr>
          <w:p w14:paraId="5F02C671" w14:textId="3D6A9BF4" w:rsidR="00534F44" w:rsidRDefault="00DE7945" w:rsidP="00534F44">
            <w:r>
              <w:t>Investment Expenses</w:t>
            </w:r>
          </w:p>
        </w:tc>
        <w:tc>
          <w:tcPr>
            <w:tcW w:w="1350" w:type="dxa"/>
          </w:tcPr>
          <w:p w14:paraId="0883D5EA" w14:textId="77777777" w:rsidR="00534F44" w:rsidRDefault="00534F44" w:rsidP="00534F44"/>
        </w:tc>
        <w:tc>
          <w:tcPr>
            <w:tcW w:w="990" w:type="dxa"/>
          </w:tcPr>
          <w:p w14:paraId="44B224F6" w14:textId="77777777" w:rsidR="00534F44" w:rsidRDefault="00534F44" w:rsidP="00534F44"/>
        </w:tc>
        <w:tc>
          <w:tcPr>
            <w:tcW w:w="921" w:type="dxa"/>
          </w:tcPr>
          <w:p w14:paraId="0140B8A1" w14:textId="77777777" w:rsidR="00534F44" w:rsidRDefault="00534F44" w:rsidP="00534F44"/>
        </w:tc>
        <w:tc>
          <w:tcPr>
            <w:tcW w:w="899" w:type="dxa"/>
          </w:tcPr>
          <w:p w14:paraId="2AF7A200" w14:textId="77777777" w:rsidR="00534F44" w:rsidRDefault="00534F44" w:rsidP="00534F44"/>
        </w:tc>
        <w:tc>
          <w:tcPr>
            <w:tcW w:w="880" w:type="dxa"/>
          </w:tcPr>
          <w:p w14:paraId="790EA59A" w14:textId="77777777" w:rsidR="00534F44" w:rsidRDefault="00534F44" w:rsidP="00534F44"/>
        </w:tc>
        <w:tc>
          <w:tcPr>
            <w:tcW w:w="805" w:type="dxa"/>
          </w:tcPr>
          <w:p w14:paraId="41F3F4DA" w14:textId="77777777" w:rsidR="00534F44" w:rsidRDefault="00534F44" w:rsidP="00534F44"/>
        </w:tc>
      </w:tr>
      <w:tr w:rsidR="00534F44" w14:paraId="0E4D118D" w14:textId="77777777" w:rsidTr="00124CB9">
        <w:tc>
          <w:tcPr>
            <w:tcW w:w="3505" w:type="dxa"/>
          </w:tcPr>
          <w:p w14:paraId="7081D96D" w14:textId="6EE77300" w:rsidR="00534F44" w:rsidRDefault="00DE7945" w:rsidP="00534F44">
            <w:r>
              <w:t>Reinsurance Premium Ceded</w:t>
            </w:r>
          </w:p>
        </w:tc>
        <w:tc>
          <w:tcPr>
            <w:tcW w:w="1350" w:type="dxa"/>
          </w:tcPr>
          <w:p w14:paraId="407F294D" w14:textId="77777777" w:rsidR="00534F44" w:rsidRDefault="00534F44" w:rsidP="00534F44"/>
        </w:tc>
        <w:tc>
          <w:tcPr>
            <w:tcW w:w="990" w:type="dxa"/>
          </w:tcPr>
          <w:p w14:paraId="69604ECE" w14:textId="77777777" w:rsidR="00534F44" w:rsidRDefault="00534F44" w:rsidP="00534F44"/>
        </w:tc>
        <w:tc>
          <w:tcPr>
            <w:tcW w:w="921" w:type="dxa"/>
          </w:tcPr>
          <w:p w14:paraId="2EBC1AE4" w14:textId="77777777" w:rsidR="00534F44" w:rsidRDefault="00534F44" w:rsidP="00534F44"/>
        </w:tc>
        <w:tc>
          <w:tcPr>
            <w:tcW w:w="899" w:type="dxa"/>
          </w:tcPr>
          <w:p w14:paraId="01605F72" w14:textId="77777777" w:rsidR="00534F44" w:rsidRDefault="00534F44" w:rsidP="00534F44"/>
        </w:tc>
        <w:tc>
          <w:tcPr>
            <w:tcW w:w="880" w:type="dxa"/>
          </w:tcPr>
          <w:p w14:paraId="693A37E2" w14:textId="77777777" w:rsidR="00534F44" w:rsidRDefault="00534F44" w:rsidP="00534F44"/>
        </w:tc>
        <w:tc>
          <w:tcPr>
            <w:tcW w:w="805" w:type="dxa"/>
          </w:tcPr>
          <w:p w14:paraId="797EBE07" w14:textId="77777777" w:rsidR="00534F44" w:rsidRDefault="00534F44" w:rsidP="00534F44"/>
        </w:tc>
      </w:tr>
      <w:tr w:rsidR="00534F44" w14:paraId="0F3FC3E3" w14:textId="77777777" w:rsidTr="00124CB9">
        <w:tc>
          <w:tcPr>
            <w:tcW w:w="3505" w:type="dxa"/>
          </w:tcPr>
          <w:p w14:paraId="0B71BDDD" w14:textId="54056B10" w:rsidR="00534F44" w:rsidRDefault="00DE7945" w:rsidP="00534F44">
            <w:r>
              <w:t>Early Access Distribution</w:t>
            </w:r>
          </w:p>
        </w:tc>
        <w:tc>
          <w:tcPr>
            <w:tcW w:w="1350" w:type="dxa"/>
          </w:tcPr>
          <w:p w14:paraId="258D86AD" w14:textId="77777777" w:rsidR="00534F44" w:rsidRDefault="00534F44" w:rsidP="00534F44"/>
        </w:tc>
        <w:tc>
          <w:tcPr>
            <w:tcW w:w="990" w:type="dxa"/>
          </w:tcPr>
          <w:p w14:paraId="41747373" w14:textId="77777777" w:rsidR="00534F44" w:rsidRDefault="00534F44" w:rsidP="00534F44"/>
        </w:tc>
        <w:tc>
          <w:tcPr>
            <w:tcW w:w="921" w:type="dxa"/>
          </w:tcPr>
          <w:p w14:paraId="2B7DE7BF" w14:textId="77777777" w:rsidR="00534F44" w:rsidRDefault="00534F44" w:rsidP="00534F44"/>
        </w:tc>
        <w:tc>
          <w:tcPr>
            <w:tcW w:w="899" w:type="dxa"/>
          </w:tcPr>
          <w:p w14:paraId="183047D5" w14:textId="77777777" w:rsidR="00534F44" w:rsidRDefault="00534F44" w:rsidP="00534F44"/>
        </w:tc>
        <w:tc>
          <w:tcPr>
            <w:tcW w:w="880" w:type="dxa"/>
          </w:tcPr>
          <w:p w14:paraId="0F4067C3" w14:textId="77777777" w:rsidR="00534F44" w:rsidRDefault="00534F44" w:rsidP="00534F44"/>
        </w:tc>
        <w:tc>
          <w:tcPr>
            <w:tcW w:w="805" w:type="dxa"/>
          </w:tcPr>
          <w:p w14:paraId="34D94BDA" w14:textId="77777777" w:rsidR="00534F44" w:rsidRDefault="00534F44" w:rsidP="00534F44"/>
        </w:tc>
      </w:tr>
      <w:tr w:rsidR="00534F44" w14:paraId="3B3A3BF8" w14:textId="77777777" w:rsidTr="00124CB9">
        <w:tc>
          <w:tcPr>
            <w:tcW w:w="3505" w:type="dxa"/>
          </w:tcPr>
          <w:p w14:paraId="1B9735E1" w14:textId="7FB9AF36" w:rsidR="00534F44" w:rsidRDefault="00DE7945" w:rsidP="00534F44">
            <w:r>
              <w:t>Liquidation/Rehabilitation Expenses</w:t>
            </w:r>
          </w:p>
        </w:tc>
        <w:tc>
          <w:tcPr>
            <w:tcW w:w="1350" w:type="dxa"/>
          </w:tcPr>
          <w:p w14:paraId="12FAC4A5" w14:textId="77777777" w:rsidR="00534F44" w:rsidRDefault="00534F44" w:rsidP="00534F44"/>
        </w:tc>
        <w:tc>
          <w:tcPr>
            <w:tcW w:w="990" w:type="dxa"/>
          </w:tcPr>
          <w:p w14:paraId="3956A17E" w14:textId="77777777" w:rsidR="00534F44" w:rsidRDefault="00534F44" w:rsidP="00534F44"/>
        </w:tc>
        <w:tc>
          <w:tcPr>
            <w:tcW w:w="921" w:type="dxa"/>
          </w:tcPr>
          <w:p w14:paraId="4B7E376A" w14:textId="77777777" w:rsidR="00534F44" w:rsidRDefault="00534F44" w:rsidP="00534F44"/>
        </w:tc>
        <w:tc>
          <w:tcPr>
            <w:tcW w:w="899" w:type="dxa"/>
          </w:tcPr>
          <w:p w14:paraId="4420B2C7" w14:textId="77777777" w:rsidR="00534F44" w:rsidRDefault="00534F44" w:rsidP="00534F44"/>
        </w:tc>
        <w:tc>
          <w:tcPr>
            <w:tcW w:w="880" w:type="dxa"/>
          </w:tcPr>
          <w:p w14:paraId="35774AE5" w14:textId="77777777" w:rsidR="00534F44" w:rsidRDefault="00534F44" w:rsidP="00534F44"/>
        </w:tc>
        <w:tc>
          <w:tcPr>
            <w:tcW w:w="805" w:type="dxa"/>
          </w:tcPr>
          <w:p w14:paraId="3C80FB6C" w14:textId="77777777" w:rsidR="00534F44" w:rsidRDefault="00534F44" w:rsidP="00534F44"/>
        </w:tc>
      </w:tr>
      <w:tr w:rsidR="00534F44" w14:paraId="6A146F77" w14:textId="77777777" w:rsidTr="00124CB9">
        <w:tc>
          <w:tcPr>
            <w:tcW w:w="3505" w:type="dxa"/>
          </w:tcPr>
          <w:p w14:paraId="5C700C79" w14:textId="33A880B8" w:rsidR="00534F44" w:rsidRDefault="00731FE8" w:rsidP="00534F44">
            <w:r>
              <w:t>Establishment of Escrow</w:t>
            </w:r>
          </w:p>
        </w:tc>
        <w:tc>
          <w:tcPr>
            <w:tcW w:w="1350" w:type="dxa"/>
          </w:tcPr>
          <w:p w14:paraId="519B5CD1" w14:textId="77777777" w:rsidR="00534F44" w:rsidRDefault="00534F44" w:rsidP="00534F44"/>
        </w:tc>
        <w:tc>
          <w:tcPr>
            <w:tcW w:w="990" w:type="dxa"/>
          </w:tcPr>
          <w:p w14:paraId="5044961E" w14:textId="77777777" w:rsidR="00534F44" w:rsidRDefault="00534F44" w:rsidP="00534F44"/>
        </w:tc>
        <w:tc>
          <w:tcPr>
            <w:tcW w:w="921" w:type="dxa"/>
          </w:tcPr>
          <w:p w14:paraId="723FCEB8" w14:textId="77777777" w:rsidR="00534F44" w:rsidRDefault="00534F44" w:rsidP="00534F44"/>
        </w:tc>
        <w:tc>
          <w:tcPr>
            <w:tcW w:w="899" w:type="dxa"/>
          </w:tcPr>
          <w:p w14:paraId="1A40BEFD" w14:textId="77777777" w:rsidR="00534F44" w:rsidRDefault="00534F44" w:rsidP="00534F44"/>
        </w:tc>
        <w:tc>
          <w:tcPr>
            <w:tcW w:w="880" w:type="dxa"/>
          </w:tcPr>
          <w:p w14:paraId="14EA502C" w14:textId="5E450E41" w:rsidR="00534F44" w:rsidRDefault="00534F44" w:rsidP="00534F44"/>
        </w:tc>
        <w:tc>
          <w:tcPr>
            <w:tcW w:w="805" w:type="dxa"/>
          </w:tcPr>
          <w:p w14:paraId="7C126E0A" w14:textId="77777777" w:rsidR="00534F44" w:rsidRDefault="00534F44" w:rsidP="00534F44"/>
        </w:tc>
      </w:tr>
      <w:tr w:rsidR="00731FE8" w14:paraId="43111135" w14:textId="77777777" w:rsidTr="00124CB9">
        <w:tc>
          <w:tcPr>
            <w:tcW w:w="3505" w:type="dxa"/>
          </w:tcPr>
          <w:p w14:paraId="3162F0E4" w14:textId="5601135D" w:rsidR="00731FE8" w:rsidRDefault="00731FE8" w:rsidP="00534F44">
            <w:r>
              <w:t>Other Distributions</w:t>
            </w:r>
          </w:p>
        </w:tc>
        <w:tc>
          <w:tcPr>
            <w:tcW w:w="1350" w:type="dxa"/>
          </w:tcPr>
          <w:p w14:paraId="3BC02EF9" w14:textId="77777777" w:rsidR="00731FE8" w:rsidRDefault="00731FE8" w:rsidP="00534F44"/>
        </w:tc>
        <w:tc>
          <w:tcPr>
            <w:tcW w:w="990" w:type="dxa"/>
          </w:tcPr>
          <w:p w14:paraId="56D6DF9F" w14:textId="77777777" w:rsidR="00731FE8" w:rsidRDefault="00731FE8" w:rsidP="00534F44"/>
        </w:tc>
        <w:tc>
          <w:tcPr>
            <w:tcW w:w="921" w:type="dxa"/>
          </w:tcPr>
          <w:p w14:paraId="0C4DB673" w14:textId="77777777" w:rsidR="00731FE8" w:rsidRDefault="00731FE8" w:rsidP="00534F44"/>
        </w:tc>
        <w:tc>
          <w:tcPr>
            <w:tcW w:w="899" w:type="dxa"/>
          </w:tcPr>
          <w:p w14:paraId="1C5D0B88" w14:textId="77777777" w:rsidR="00731FE8" w:rsidRDefault="00731FE8" w:rsidP="00534F44"/>
        </w:tc>
        <w:tc>
          <w:tcPr>
            <w:tcW w:w="880" w:type="dxa"/>
          </w:tcPr>
          <w:p w14:paraId="38902B43" w14:textId="77777777" w:rsidR="00731FE8" w:rsidRDefault="00731FE8" w:rsidP="00534F44"/>
        </w:tc>
        <w:tc>
          <w:tcPr>
            <w:tcW w:w="805" w:type="dxa"/>
          </w:tcPr>
          <w:p w14:paraId="0DD86E6D" w14:textId="77777777" w:rsidR="00731FE8" w:rsidRDefault="00731FE8" w:rsidP="00534F44"/>
        </w:tc>
      </w:tr>
      <w:tr w:rsidR="00731FE8" w14:paraId="3254E046" w14:textId="77777777" w:rsidTr="00124CB9">
        <w:tc>
          <w:tcPr>
            <w:tcW w:w="3505" w:type="dxa"/>
          </w:tcPr>
          <w:p w14:paraId="547F08F3" w14:textId="69CC64EF" w:rsidR="00731FE8" w:rsidRPr="00731FE8" w:rsidRDefault="00731FE8" w:rsidP="0024385A">
            <w:pPr>
              <w:ind w:left="160"/>
              <w:rPr>
                <w:b/>
                <w:bCs/>
              </w:rPr>
            </w:pPr>
            <w:r w:rsidRPr="00731FE8">
              <w:rPr>
                <w:b/>
                <w:bCs/>
              </w:rPr>
              <w:t>Total Distributions</w:t>
            </w:r>
          </w:p>
        </w:tc>
        <w:tc>
          <w:tcPr>
            <w:tcW w:w="1350" w:type="dxa"/>
          </w:tcPr>
          <w:p w14:paraId="28873A21" w14:textId="77777777" w:rsidR="00731FE8" w:rsidRDefault="00731FE8" w:rsidP="00534F44"/>
        </w:tc>
        <w:tc>
          <w:tcPr>
            <w:tcW w:w="990" w:type="dxa"/>
          </w:tcPr>
          <w:p w14:paraId="66CDD462" w14:textId="77777777" w:rsidR="00731FE8" w:rsidRDefault="00731FE8" w:rsidP="00534F44"/>
        </w:tc>
        <w:tc>
          <w:tcPr>
            <w:tcW w:w="921" w:type="dxa"/>
          </w:tcPr>
          <w:p w14:paraId="0159AFFD" w14:textId="77777777" w:rsidR="00731FE8" w:rsidRDefault="00731FE8" w:rsidP="00534F44"/>
        </w:tc>
        <w:tc>
          <w:tcPr>
            <w:tcW w:w="899" w:type="dxa"/>
          </w:tcPr>
          <w:p w14:paraId="68C11E1A" w14:textId="77777777" w:rsidR="00731FE8" w:rsidRDefault="00731FE8" w:rsidP="00534F44"/>
        </w:tc>
        <w:tc>
          <w:tcPr>
            <w:tcW w:w="880" w:type="dxa"/>
          </w:tcPr>
          <w:p w14:paraId="53ACB731" w14:textId="77777777" w:rsidR="00731FE8" w:rsidRDefault="00731FE8" w:rsidP="00534F44"/>
        </w:tc>
        <w:tc>
          <w:tcPr>
            <w:tcW w:w="805" w:type="dxa"/>
          </w:tcPr>
          <w:p w14:paraId="23FCBFC0" w14:textId="77777777" w:rsidR="00731FE8" w:rsidRDefault="00731FE8" w:rsidP="00534F44"/>
        </w:tc>
      </w:tr>
      <w:tr w:rsidR="00731FE8" w14:paraId="3BB3FF8A" w14:textId="77777777" w:rsidTr="00124CB9">
        <w:tc>
          <w:tcPr>
            <w:tcW w:w="3505" w:type="dxa"/>
          </w:tcPr>
          <w:p w14:paraId="55965E14" w14:textId="62CC6A67" w:rsidR="00731FE8" w:rsidRPr="00731FE8" w:rsidRDefault="00731FE8" w:rsidP="0024385A">
            <w:pPr>
              <w:ind w:left="160"/>
              <w:rPr>
                <w:b/>
                <w:bCs/>
              </w:rPr>
            </w:pPr>
            <w:r w:rsidRPr="00731FE8">
              <w:rPr>
                <w:b/>
                <w:bCs/>
              </w:rPr>
              <w:t>Net Increase (Decrease) in Cash</w:t>
            </w:r>
          </w:p>
        </w:tc>
        <w:tc>
          <w:tcPr>
            <w:tcW w:w="1350" w:type="dxa"/>
          </w:tcPr>
          <w:p w14:paraId="04A40D7F" w14:textId="77777777" w:rsidR="00731FE8" w:rsidRDefault="00731FE8" w:rsidP="00534F44"/>
        </w:tc>
        <w:tc>
          <w:tcPr>
            <w:tcW w:w="990" w:type="dxa"/>
          </w:tcPr>
          <w:p w14:paraId="24A667A7" w14:textId="77777777" w:rsidR="00731FE8" w:rsidRDefault="00731FE8" w:rsidP="00534F44"/>
        </w:tc>
        <w:tc>
          <w:tcPr>
            <w:tcW w:w="921" w:type="dxa"/>
          </w:tcPr>
          <w:p w14:paraId="1EE33315" w14:textId="77777777" w:rsidR="00731FE8" w:rsidRDefault="00731FE8" w:rsidP="00534F44"/>
        </w:tc>
        <w:tc>
          <w:tcPr>
            <w:tcW w:w="899" w:type="dxa"/>
          </w:tcPr>
          <w:p w14:paraId="0D2B7610" w14:textId="77777777" w:rsidR="00731FE8" w:rsidRDefault="00731FE8" w:rsidP="00534F44"/>
        </w:tc>
        <w:tc>
          <w:tcPr>
            <w:tcW w:w="880" w:type="dxa"/>
          </w:tcPr>
          <w:p w14:paraId="575CF796" w14:textId="77777777" w:rsidR="00731FE8" w:rsidRDefault="00731FE8" w:rsidP="00534F44"/>
        </w:tc>
        <w:tc>
          <w:tcPr>
            <w:tcW w:w="805" w:type="dxa"/>
          </w:tcPr>
          <w:p w14:paraId="2493230A" w14:textId="77777777" w:rsidR="00731FE8" w:rsidRDefault="00731FE8" w:rsidP="00534F44"/>
        </w:tc>
      </w:tr>
      <w:tr w:rsidR="00731FE8" w14:paraId="159679E7" w14:textId="77777777" w:rsidTr="00124CB9">
        <w:tc>
          <w:tcPr>
            <w:tcW w:w="3505" w:type="dxa"/>
          </w:tcPr>
          <w:p w14:paraId="4B641AE6" w14:textId="77777777" w:rsidR="00731FE8" w:rsidRPr="00731FE8" w:rsidRDefault="00731FE8" w:rsidP="0024385A">
            <w:pPr>
              <w:ind w:left="160"/>
              <w:rPr>
                <w:b/>
                <w:bCs/>
              </w:rPr>
            </w:pPr>
          </w:p>
        </w:tc>
        <w:tc>
          <w:tcPr>
            <w:tcW w:w="1350" w:type="dxa"/>
          </w:tcPr>
          <w:p w14:paraId="5A68B9E0" w14:textId="77777777" w:rsidR="00731FE8" w:rsidRDefault="00731FE8" w:rsidP="00534F44"/>
        </w:tc>
        <w:tc>
          <w:tcPr>
            <w:tcW w:w="990" w:type="dxa"/>
          </w:tcPr>
          <w:p w14:paraId="7EAFBBC9" w14:textId="77777777" w:rsidR="00731FE8" w:rsidRDefault="00731FE8" w:rsidP="00534F44"/>
        </w:tc>
        <w:tc>
          <w:tcPr>
            <w:tcW w:w="921" w:type="dxa"/>
          </w:tcPr>
          <w:p w14:paraId="36C40010" w14:textId="77777777" w:rsidR="00731FE8" w:rsidRDefault="00731FE8" w:rsidP="00534F44"/>
        </w:tc>
        <w:tc>
          <w:tcPr>
            <w:tcW w:w="899" w:type="dxa"/>
          </w:tcPr>
          <w:p w14:paraId="18432AF9" w14:textId="77777777" w:rsidR="00731FE8" w:rsidRDefault="00731FE8" w:rsidP="00534F44"/>
        </w:tc>
        <w:tc>
          <w:tcPr>
            <w:tcW w:w="880" w:type="dxa"/>
          </w:tcPr>
          <w:p w14:paraId="63D45F08" w14:textId="77777777" w:rsidR="00731FE8" w:rsidRDefault="00731FE8" w:rsidP="00534F44"/>
        </w:tc>
        <w:tc>
          <w:tcPr>
            <w:tcW w:w="805" w:type="dxa"/>
          </w:tcPr>
          <w:p w14:paraId="654EA82C" w14:textId="77777777" w:rsidR="00731FE8" w:rsidRDefault="00731FE8" w:rsidP="00534F44"/>
        </w:tc>
      </w:tr>
      <w:tr w:rsidR="00731FE8" w14:paraId="0968775F" w14:textId="77777777" w:rsidTr="00124CB9">
        <w:tc>
          <w:tcPr>
            <w:tcW w:w="3505" w:type="dxa"/>
          </w:tcPr>
          <w:p w14:paraId="02C6992E" w14:textId="149BC810" w:rsidR="00731FE8" w:rsidRPr="00731FE8" w:rsidRDefault="00731FE8" w:rsidP="0024385A">
            <w:pPr>
              <w:ind w:left="160"/>
              <w:rPr>
                <w:b/>
                <w:bCs/>
              </w:rPr>
            </w:pPr>
            <w:r w:rsidRPr="00731FE8">
              <w:rPr>
                <w:b/>
                <w:bCs/>
              </w:rPr>
              <w:t>Cash at Beginning of Period</w:t>
            </w:r>
          </w:p>
        </w:tc>
        <w:tc>
          <w:tcPr>
            <w:tcW w:w="1350" w:type="dxa"/>
          </w:tcPr>
          <w:p w14:paraId="17EF18A9" w14:textId="77777777" w:rsidR="00731FE8" w:rsidRDefault="00731FE8" w:rsidP="00534F44"/>
        </w:tc>
        <w:tc>
          <w:tcPr>
            <w:tcW w:w="990" w:type="dxa"/>
          </w:tcPr>
          <w:p w14:paraId="4A91CB0B" w14:textId="77777777" w:rsidR="00731FE8" w:rsidRDefault="00731FE8" w:rsidP="00534F44"/>
        </w:tc>
        <w:tc>
          <w:tcPr>
            <w:tcW w:w="921" w:type="dxa"/>
          </w:tcPr>
          <w:p w14:paraId="562746AA" w14:textId="77777777" w:rsidR="00731FE8" w:rsidRDefault="00731FE8" w:rsidP="00534F44"/>
        </w:tc>
        <w:tc>
          <w:tcPr>
            <w:tcW w:w="899" w:type="dxa"/>
          </w:tcPr>
          <w:p w14:paraId="3BCECBDD" w14:textId="77777777" w:rsidR="00731FE8" w:rsidRDefault="00731FE8" w:rsidP="00534F44"/>
        </w:tc>
        <w:tc>
          <w:tcPr>
            <w:tcW w:w="880" w:type="dxa"/>
          </w:tcPr>
          <w:p w14:paraId="076FAA8A" w14:textId="77777777" w:rsidR="00731FE8" w:rsidRDefault="00731FE8" w:rsidP="00534F44"/>
        </w:tc>
        <w:tc>
          <w:tcPr>
            <w:tcW w:w="805" w:type="dxa"/>
          </w:tcPr>
          <w:p w14:paraId="61EE2E06" w14:textId="77777777" w:rsidR="00731FE8" w:rsidRDefault="00731FE8" w:rsidP="00534F44"/>
        </w:tc>
      </w:tr>
      <w:tr w:rsidR="00731FE8" w14:paraId="4970440A" w14:textId="77777777" w:rsidTr="00124CB9">
        <w:tc>
          <w:tcPr>
            <w:tcW w:w="3505" w:type="dxa"/>
          </w:tcPr>
          <w:p w14:paraId="7C617295" w14:textId="0B6AB57C" w:rsidR="00731FE8" w:rsidRPr="00731FE8" w:rsidRDefault="00731FE8" w:rsidP="0024385A">
            <w:pPr>
              <w:ind w:left="160"/>
              <w:rPr>
                <w:b/>
                <w:bCs/>
              </w:rPr>
            </w:pPr>
            <w:r w:rsidRPr="00731FE8">
              <w:rPr>
                <w:b/>
                <w:bCs/>
              </w:rPr>
              <w:t>Cash at End of the Period</w:t>
            </w:r>
          </w:p>
        </w:tc>
        <w:tc>
          <w:tcPr>
            <w:tcW w:w="1350" w:type="dxa"/>
          </w:tcPr>
          <w:p w14:paraId="4175C779" w14:textId="77777777" w:rsidR="00731FE8" w:rsidRDefault="00731FE8" w:rsidP="00534F44"/>
        </w:tc>
        <w:tc>
          <w:tcPr>
            <w:tcW w:w="990" w:type="dxa"/>
          </w:tcPr>
          <w:p w14:paraId="5E7244D9" w14:textId="77777777" w:rsidR="00731FE8" w:rsidRDefault="00731FE8" w:rsidP="00534F44"/>
        </w:tc>
        <w:tc>
          <w:tcPr>
            <w:tcW w:w="921" w:type="dxa"/>
          </w:tcPr>
          <w:p w14:paraId="60C81524" w14:textId="77777777" w:rsidR="00731FE8" w:rsidRDefault="00731FE8" w:rsidP="00534F44"/>
        </w:tc>
        <w:tc>
          <w:tcPr>
            <w:tcW w:w="899" w:type="dxa"/>
          </w:tcPr>
          <w:p w14:paraId="76DFFDE3" w14:textId="77777777" w:rsidR="00731FE8" w:rsidRDefault="00731FE8" w:rsidP="00534F44"/>
        </w:tc>
        <w:tc>
          <w:tcPr>
            <w:tcW w:w="880" w:type="dxa"/>
          </w:tcPr>
          <w:p w14:paraId="0A1BD851" w14:textId="77777777" w:rsidR="00731FE8" w:rsidRDefault="00731FE8" w:rsidP="00534F44"/>
        </w:tc>
        <w:tc>
          <w:tcPr>
            <w:tcW w:w="805" w:type="dxa"/>
          </w:tcPr>
          <w:p w14:paraId="69464FCC" w14:textId="77777777" w:rsidR="00731FE8" w:rsidRDefault="00731FE8" w:rsidP="00534F44"/>
        </w:tc>
      </w:tr>
    </w:tbl>
    <w:p w14:paraId="51213DDF" w14:textId="40A3B0C5" w:rsidR="00C646AD" w:rsidRDefault="00C646AD"/>
    <w:p w14:paraId="36B2041C" w14:textId="77777777" w:rsidR="00124CB9" w:rsidRDefault="00124CB9"/>
    <w:p w14:paraId="51D12F7F" w14:textId="77777777" w:rsidR="00124CB9" w:rsidRDefault="00124CB9"/>
    <w:p w14:paraId="6E9112D4" w14:textId="77777777" w:rsidR="00124CB9" w:rsidRDefault="00124CB9"/>
    <w:p w14:paraId="737AFA8B" w14:textId="77777777" w:rsidR="00124CB9" w:rsidRDefault="00124CB9"/>
    <w:sectPr w:rsidR="00124CB9" w:rsidSect="00483C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37BF" w14:textId="77777777" w:rsidR="00483C8D" w:rsidRDefault="00483C8D" w:rsidP="001A2179">
      <w:r>
        <w:separator/>
      </w:r>
    </w:p>
  </w:endnote>
  <w:endnote w:type="continuationSeparator" w:id="0">
    <w:p w14:paraId="666CA191" w14:textId="77777777" w:rsidR="00483C8D" w:rsidRDefault="00483C8D" w:rsidP="001A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C3A9" w14:textId="77777777" w:rsidR="00471474" w:rsidRDefault="004714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E2D4" w14:textId="77777777" w:rsidR="00471474" w:rsidRDefault="00471474" w:rsidP="00471474">
    <w:pPr>
      <w:pStyle w:val="Footer"/>
    </w:pPr>
    <w:r w:rsidRPr="001912F1">
      <w:t>© 202</w:t>
    </w:r>
    <w:r>
      <w:t xml:space="preserve">4 </w:t>
    </w:r>
    <w:r w:rsidRPr="001912F1">
      <w:t>National Association of Insurance Commissioners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2223" w14:textId="77777777" w:rsidR="00471474" w:rsidRDefault="00471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B52B" w14:textId="77777777" w:rsidR="00483C8D" w:rsidRDefault="00483C8D" w:rsidP="001A2179">
      <w:r>
        <w:separator/>
      </w:r>
    </w:p>
  </w:footnote>
  <w:footnote w:type="continuationSeparator" w:id="0">
    <w:p w14:paraId="61FA19A3" w14:textId="77777777" w:rsidR="00483C8D" w:rsidRDefault="00483C8D" w:rsidP="001A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D55F" w14:textId="77777777" w:rsidR="00471474" w:rsidRDefault="004714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B306" w14:textId="752DF7D7" w:rsidR="001A2179" w:rsidRPr="00A50FFE" w:rsidRDefault="001A2179" w:rsidP="001A2179">
    <w:pPr>
      <w:pStyle w:val="Heading2"/>
      <w:spacing w:before="168"/>
      <w:ind w:left="0"/>
      <w:jc w:val="center"/>
      <w:rPr>
        <w:b w:val="0"/>
        <w:bCs w:val="0"/>
        <w:sz w:val="20"/>
        <w:szCs w:val="20"/>
      </w:rPr>
    </w:pPr>
    <w:r w:rsidRPr="00A50FFE">
      <w:rPr>
        <w:b w:val="0"/>
        <w:bCs w:val="0"/>
        <w:sz w:val="20"/>
        <w:szCs w:val="20"/>
      </w:rPr>
      <w:t>Exhibit</w:t>
    </w:r>
    <w:r w:rsidRPr="00A50FFE">
      <w:rPr>
        <w:b w:val="0"/>
        <w:bCs w:val="0"/>
        <w:spacing w:val="-14"/>
        <w:sz w:val="20"/>
        <w:szCs w:val="20"/>
      </w:rPr>
      <w:t xml:space="preserve"> </w:t>
    </w:r>
    <w:r w:rsidRPr="00A50FFE">
      <w:rPr>
        <w:b w:val="0"/>
        <w:bCs w:val="0"/>
        <w:sz w:val="20"/>
        <w:szCs w:val="20"/>
      </w:rPr>
      <w:t>3-3 –</w:t>
    </w:r>
    <w:r w:rsidRPr="00A50FFE">
      <w:rPr>
        <w:b w:val="0"/>
        <w:bCs w:val="0"/>
        <w:spacing w:val="-14"/>
        <w:sz w:val="20"/>
        <w:szCs w:val="20"/>
      </w:rPr>
      <w:t xml:space="preserve"> </w:t>
    </w:r>
    <w:r w:rsidRPr="00A50FFE">
      <w:rPr>
        <w:b w:val="0"/>
        <w:bCs w:val="0"/>
        <w:sz w:val="20"/>
        <w:szCs w:val="20"/>
      </w:rPr>
      <w:t>Example</w:t>
    </w:r>
    <w:r w:rsidRPr="00A50FFE">
      <w:rPr>
        <w:b w:val="0"/>
        <w:bCs w:val="0"/>
        <w:spacing w:val="-14"/>
        <w:sz w:val="20"/>
        <w:szCs w:val="20"/>
      </w:rPr>
      <w:t xml:space="preserve"> </w:t>
    </w:r>
    <w:r w:rsidRPr="00A50FFE">
      <w:rPr>
        <w:b w:val="0"/>
        <w:bCs w:val="0"/>
        <w:sz w:val="20"/>
        <w:szCs w:val="20"/>
      </w:rPr>
      <w:t>of</w:t>
    </w:r>
    <w:r w:rsidRPr="00A50FFE">
      <w:rPr>
        <w:b w:val="0"/>
        <w:bCs w:val="0"/>
        <w:spacing w:val="-14"/>
        <w:sz w:val="20"/>
        <w:szCs w:val="20"/>
      </w:rPr>
      <w:t xml:space="preserve"> </w:t>
    </w:r>
    <w:r w:rsidRPr="00A50FFE">
      <w:rPr>
        <w:b w:val="0"/>
        <w:bCs w:val="0"/>
        <w:sz w:val="20"/>
        <w:szCs w:val="20"/>
      </w:rPr>
      <w:t>Budget-Projected</w:t>
    </w:r>
    <w:r w:rsidRPr="00A50FFE">
      <w:rPr>
        <w:b w:val="0"/>
        <w:bCs w:val="0"/>
        <w:spacing w:val="-14"/>
        <w:sz w:val="20"/>
        <w:szCs w:val="20"/>
      </w:rPr>
      <w:t xml:space="preserve"> </w:t>
    </w:r>
    <w:r w:rsidRPr="00A50FFE">
      <w:rPr>
        <w:b w:val="0"/>
        <w:bCs w:val="0"/>
        <w:sz w:val="20"/>
        <w:szCs w:val="20"/>
      </w:rPr>
      <w:t>Liquidation</w:t>
    </w:r>
    <w:r w:rsidRPr="00A50FFE">
      <w:rPr>
        <w:b w:val="0"/>
        <w:bCs w:val="0"/>
        <w:spacing w:val="-14"/>
        <w:sz w:val="20"/>
        <w:szCs w:val="20"/>
      </w:rPr>
      <w:t xml:space="preserve"> </w:t>
    </w:r>
    <w:r w:rsidRPr="00A50FFE">
      <w:rPr>
        <w:b w:val="0"/>
        <w:bCs w:val="0"/>
        <w:spacing w:val="-2"/>
        <w:sz w:val="20"/>
        <w:szCs w:val="20"/>
      </w:rPr>
      <w:t>Expenses</w:t>
    </w:r>
  </w:p>
  <w:p w14:paraId="2F5E6D6D" w14:textId="77777777" w:rsidR="001A2179" w:rsidRPr="001A2179" w:rsidRDefault="001A2179" w:rsidP="001A217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D6D6" w14:textId="77777777" w:rsidR="00471474" w:rsidRDefault="004714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AD"/>
    <w:rsid w:val="00033CEE"/>
    <w:rsid w:val="00124CB9"/>
    <w:rsid w:val="001A2179"/>
    <w:rsid w:val="00232788"/>
    <w:rsid w:val="0024385A"/>
    <w:rsid w:val="00471474"/>
    <w:rsid w:val="00483C8D"/>
    <w:rsid w:val="00534F44"/>
    <w:rsid w:val="00643FFA"/>
    <w:rsid w:val="006475F5"/>
    <w:rsid w:val="00731FE8"/>
    <w:rsid w:val="00752DD9"/>
    <w:rsid w:val="00777129"/>
    <w:rsid w:val="008C7FDB"/>
    <w:rsid w:val="00A50FFE"/>
    <w:rsid w:val="00A81038"/>
    <w:rsid w:val="00C646AD"/>
    <w:rsid w:val="00D1294C"/>
    <w:rsid w:val="00DE7945"/>
    <w:rsid w:val="00E9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8785F"/>
  <w15:chartTrackingRefBased/>
  <w15:docId w15:val="{7DA1A931-B388-472F-A59D-793A2AA4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6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link w:val="Heading2Char"/>
    <w:uiPriority w:val="99"/>
    <w:unhideWhenUsed/>
    <w:qFormat/>
    <w:rsid w:val="00C646AD"/>
    <w:pPr>
      <w:spacing w:before="93"/>
      <w:ind w:left="4201"/>
      <w:outlineLvl w:val="1"/>
    </w:pPr>
    <w:rPr>
      <w:b/>
      <w:bCs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646AD"/>
    <w:rPr>
      <w:rFonts w:ascii="Times New Roman" w:eastAsia="Times New Roman" w:hAnsi="Times New Roman" w:cs="Times New Roman"/>
      <w:b/>
      <w:bCs/>
      <w:i/>
      <w:iCs/>
      <w:kern w:val="0"/>
      <w:sz w:val="23"/>
      <w:szCs w:val="23"/>
      <w14:ligatures w14:val="none"/>
    </w:rPr>
  </w:style>
  <w:style w:type="paragraph" w:styleId="BodyText">
    <w:name w:val="Body Text"/>
    <w:basedOn w:val="Normal"/>
    <w:link w:val="BodyTextChar1"/>
    <w:uiPriority w:val="99"/>
    <w:qFormat/>
    <w:rsid w:val="00C646AD"/>
  </w:style>
  <w:style w:type="character" w:customStyle="1" w:styleId="BodyTextChar">
    <w:name w:val="Body Text Char"/>
    <w:basedOn w:val="DefaultParagraphFont"/>
    <w:uiPriority w:val="99"/>
    <w:semiHidden/>
    <w:rsid w:val="00C646AD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646AD"/>
  </w:style>
  <w:style w:type="character" w:customStyle="1" w:styleId="BodyTextChar1">
    <w:name w:val="Body Text Char1"/>
    <w:basedOn w:val="DefaultParagraphFont"/>
    <w:link w:val="BodyText"/>
    <w:uiPriority w:val="99"/>
    <w:rsid w:val="00C646AD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A2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17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2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179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64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5E44A98F62F479E388EA3B0D6EE64" ma:contentTypeVersion="13" ma:contentTypeDescription="Create a new document." ma:contentTypeScope="" ma:versionID="a975a589a0a67b0a1a5412537bd26220">
  <xsd:schema xmlns:xsd="http://www.w3.org/2001/XMLSchema" xmlns:xs="http://www.w3.org/2001/XMLSchema" xmlns:p="http://schemas.microsoft.com/office/2006/metadata/properties" xmlns:ns2="40373426-a635-45b1-b7aa-ea3ee01eecfe" xmlns:ns3="826143e3-bbcb-45bb-8829-107013e701e5" targetNamespace="http://schemas.microsoft.com/office/2006/metadata/properties" ma:root="true" ma:fieldsID="fa83774a157338715eda356ff5e53eca" ns2:_="" ns3:_="">
    <xsd:import namespace="40373426-a635-45b1-b7aa-ea3ee01eecfe"/>
    <xsd:import namespace="826143e3-bbcb-45bb-8829-107013e70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73426-a635-45b1-b7aa-ea3ee01ee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143e3-bbcb-45bb-8829-107013e70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6E82A-525E-4671-9816-93636B237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D75FC3-F746-475E-A564-F9B529642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C7422-E76F-4376-9BB4-4F686390F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73426-a635-45b1-b7aa-ea3ee01eecfe"/>
    <ds:schemaRef ds:uri="826143e3-bbcb-45bb-8829-107013e70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970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3-3 – Example of Budget-Projected Liquidation Expenses</dc:title>
  <dc:subject/>
  <dc:creator>Staff</dc:creator>
  <cp:keywords/>
  <dc:description/>
  <cp:lastModifiedBy>Arscott, Erin</cp:lastModifiedBy>
  <cp:revision>18</cp:revision>
  <cp:lastPrinted>2024-02-06T19:45:00Z</cp:lastPrinted>
  <dcterms:created xsi:type="dcterms:W3CDTF">2024-02-06T18:52:00Z</dcterms:created>
  <dcterms:modified xsi:type="dcterms:W3CDTF">2024-02-09T20:50:00Z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0x0101006245E44A98F62F479E388EA3B0D6EE64</vt:lpwstr>
  </property>
</Properties>
</file>